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6FA" w:rsidRDefault="00B03EF6" w:rsidP="00B03E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3E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9425" cy="4841575"/>
            <wp:effectExtent l="0" t="0" r="0" b="0"/>
            <wp:docPr id="1" name="Рисунок 1" descr="Z:\ФАРМКОМПАНИИ\ПРОЕКТЫ АССОЦИАЦИЙ\Авиационная медицина\Новая папка\ABAM-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РМКОМПАНИИ\ПРОЕКТЫ АССОЦИАЦИЙ\Авиационная медицина\Новая папка\ABAM-4-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012" cy="48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FA" w:rsidRDefault="006B16FA" w:rsidP="00DF61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172F5" w:rsidRPr="001E02D9" w:rsidRDefault="00F54998" w:rsidP="00E92D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Уважаемые коллеги и п</w:t>
      </w:r>
      <w:r w:rsidR="008172F5" w:rsidRPr="001E02D9">
        <w:rPr>
          <w:rFonts w:ascii="Times New Roman" w:hAnsi="Times New Roman" w:cs="Times New Roman"/>
          <w:b/>
          <w:sz w:val="24"/>
          <w:szCs w:val="24"/>
        </w:rPr>
        <w:t>артнеры!</w:t>
      </w:r>
    </w:p>
    <w:p w:rsidR="001E02D9" w:rsidRPr="001E02D9" w:rsidRDefault="001E02D9" w:rsidP="00F5499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2D9">
        <w:rPr>
          <w:rFonts w:ascii="Times New Roman" w:hAnsi="Times New Roman" w:cs="Times New Roman"/>
          <w:b/>
          <w:sz w:val="24"/>
          <w:szCs w:val="24"/>
        </w:rPr>
        <w:t>Приглашаем</w:t>
      </w:r>
      <w:r w:rsidR="00F54998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8172F5" w:rsidRPr="001E02D9">
        <w:rPr>
          <w:rFonts w:ascii="Times New Roman" w:hAnsi="Times New Roman" w:cs="Times New Roman"/>
          <w:b/>
          <w:sz w:val="24"/>
          <w:szCs w:val="24"/>
        </w:rPr>
        <w:t xml:space="preserve">ас на первый </w:t>
      </w:r>
      <w:r w:rsidRPr="001E02D9">
        <w:rPr>
          <w:rFonts w:ascii="Times New Roman" w:hAnsi="Times New Roman" w:cs="Times New Roman"/>
          <w:b/>
          <w:sz w:val="24"/>
          <w:szCs w:val="24"/>
        </w:rPr>
        <w:t>международный конгресс</w:t>
      </w:r>
    </w:p>
    <w:p w:rsidR="006B16FA" w:rsidRPr="001E02D9" w:rsidRDefault="008172F5" w:rsidP="00F5499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02D9">
        <w:rPr>
          <w:rFonts w:ascii="Times New Roman" w:hAnsi="Times New Roman" w:cs="Times New Roman"/>
          <w:b/>
          <w:sz w:val="24"/>
          <w:szCs w:val="24"/>
        </w:rPr>
        <w:t>«Актуальные вопросы авиационной медицины»</w:t>
      </w:r>
    </w:p>
    <w:p w:rsidR="008172F5" w:rsidRDefault="008172F5" w:rsidP="008172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752EE" w:rsidRPr="00C752EE" w:rsidRDefault="00C752EE" w:rsidP="006B16FA">
      <w:pPr>
        <w:pStyle w:val="a3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</w:pPr>
      <w:r w:rsidRPr="00C752E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ru-RU"/>
        </w:rPr>
        <w:t>Предварительные даты:</w:t>
      </w:r>
      <w:r w:rsidRPr="00C752E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17-19 октября 2018 г. </w:t>
      </w:r>
    </w:p>
    <w:p w:rsidR="00C752EE" w:rsidRPr="000E7C69" w:rsidRDefault="00C752EE" w:rsidP="00C752EE">
      <w:pPr>
        <w:pStyle w:val="a3"/>
        <w:spacing w:line="360" w:lineRule="auto"/>
        <w:ind w:left="993" w:hanging="993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</w:pPr>
      <w:r w:rsidRPr="00C752E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ru-RU"/>
        </w:rPr>
        <w:t>Место проведения:</w:t>
      </w:r>
      <w:r w:rsidRPr="00C752E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0E7C6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г. Москва</w:t>
      </w:r>
    </w:p>
    <w:p w:rsidR="00321F2C" w:rsidRDefault="00C752EE" w:rsidP="00321F2C">
      <w:pPr>
        <w:pStyle w:val="a3"/>
        <w:spacing w:line="360" w:lineRule="auto"/>
        <w:ind w:left="993" w:hanging="993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</w:pPr>
      <w:r w:rsidRPr="00C752E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ru-RU"/>
        </w:rPr>
        <w:t>Организатор:</w:t>
      </w:r>
      <w:r w:rsidRPr="00C752E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0E7C6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Ассоциация врачей авиационной медицины</w:t>
      </w:r>
      <w:r w:rsidRPr="00C752E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DE79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АВАМ </w:t>
      </w:r>
      <w:r w:rsidR="00A745F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(</w:t>
      </w:r>
      <w:r w:rsidR="00DF614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информация об</w:t>
      </w:r>
      <w:r w:rsidR="00321F2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ассоциации в </w:t>
      </w:r>
    </w:p>
    <w:p w:rsidR="00C752EE" w:rsidRPr="00C752EE" w:rsidRDefault="00A745F1" w:rsidP="00321F2C">
      <w:pPr>
        <w:pStyle w:val="a3"/>
        <w:spacing w:line="360" w:lineRule="auto"/>
        <w:ind w:left="993" w:hanging="993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информационной справке)</w:t>
      </w:r>
      <w:r w:rsidR="00DF614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*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p w:rsidR="00C752EE" w:rsidRPr="000E7C69" w:rsidRDefault="000E7C69" w:rsidP="000E7C69">
      <w:pPr>
        <w:pStyle w:val="a3"/>
        <w:spacing w:line="360" w:lineRule="auto"/>
        <w:ind w:left="993" w:hanging="993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ru-RU"/>
        </w:rPr>
        <w:t xml:space="preserve">При поддержке: </w:t>
      </w:r>
      <w:r w:rsidR="00F5499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Европейское Сообщество</w:t>
      </w:r>
      <w:r w:rsidR="00F54998" w:rsidRPr="00F5499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по А</w:t>
      </w:r>
      <w:r w:rsidR="00DE796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э</w:t>
      </w:r>
      <w:r w:rsidR="00F54998" w:rsidRPr="00F54998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рокосмической Медицине </w:t>
      </w:r>
      <w:r w:rsidR="00BF23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ESAM</w:t>
      </w:r>
    </w:p>
    <w:p w:rsidR="00C752EE" w:rsidRPr="00C752EE" w:rsidRDefault="00C752EE" w:rsidP="00C752EE">
      <w:pPr>
        <w:pStyle w:val="a3"/>
        <w:spacing w:line="360" w:lineRule="auto"/>
        <w:ind w:left="993" w:hanging="993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</w:pPr>
      <w:r w:rsidRPr="00C752E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ru-RU"/>
        </w:rPr>
        <w:t>Технический организатор:</w:t>
      </w:r>
      <w:r w:rsidRPr="00C752E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ООО «Медицина сегодня»</w:t>
      </w:r>
    </w:p>
    <w:p w:rsidR="00021B61" w:rsidRDefault="00C752EE" w:rsidP="00C752EE">
      <w:pPr>
        <w:pStyle w:val="a3"/>
        <w:spacing w:line="360" w:lineRule="auto"/>
        <w:ind w:left="993" w:hanging="993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</w:pPr>
      <w:r w:rsidRPr="00C752E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ru-RU"/>
        </w:rPr>
        <w:t>Аудитория:</w:t>
      </w:r>
      <w:r w:rsidRPr="00C752E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0E7C6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терапевты, кардиологи, офтальмологи, </w:t>
      </w:r>
      <w:r w:rsidR="000B5E5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неврологи, психологи</w:t>
      </w:r>
      <w:r w:rsidR="00021B6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, специалисты в области </w:t>
      </w:r>
    </w:p>
    <w:p w:rsidR="008172F5" w:rsidRDefault="00F54998" w:rsidP="00C752EE">
      <w:pPr>
        <w:pStyle w:val="a3"/>
        <w:spacing w:line="360" w:lineRule="auto"/>
        <w:ind w:left="993" w:hanging="993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ф</w:t>
      </w:r>
      <w:r w:rsidR="00021B6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ункциональной</w:t>
      </w:r>
      <w:r w:rsidR="008172F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и лаборатор</w:t>
      </w:r>
      <w:bookmarkStart w:id="0" w:name="_GoBack"/>
      <w:bookmarkEnd w:id="0"/>
      <w:r w:rsidR="008172F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ной</w:t>
      </w:r>
      <w:r w:rsidR="00021B6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диагностики, отоларингологи</w:t>
      </w:r>
      <w:r w:rsidR="0098200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,</w:t>
      </w:r>
      <w:r w:rsidR="00982003" w:rsidRPr="00982003">
        <w:rPr>
          <w:lang w:val="ru-RU"/>
        </w:rPr>
        <w:t xml:space="preserve"> </w:t>
      </w:r>
      <w:r w:rsidR="0098200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хирурги, врачи-члены</w:t>
      </w:r>
      <w:r w:rsidR="00982003" w:rsidRPr="0098200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врачебно-летных</w:t>
      </w:r>
    </w:p>
    <w:p w:rsidR="00E92D46" w:rsidRDefault="00982003" w:rsidP="008172F5">
      <w:pPr>
        <w:pStyle w:val="a3"/>
        <w:spacing w:line="360" w:lineRule="auto"/>
        <w:ind w:left="993" w:hanging="993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</w:pPr>
      <w:r w:rsidRPr="0098200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экспертных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комиссий, врачи</w:t>
      </w:r>
      <w:r w:rsidRPr="0098200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по авиационной и космической медицине</w:t>
      </w:r>
      <w:r w:rsidR="00E92D4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, врачи авиакомпаний, врачи</w:t>
      </w:r>
    </w:p>
    <w:p w:rsidR="00C752EE" w:rsidRPr="00C752EE" w:rsidRDefault="00E92D46" w:rsidP="008172F5">
      <w:pPr>
        <w:pStyle w:val="a3"/>
        <w:spacing w:line="360" w:lineRule="auto"/>
        <w:ind w:left="993" w:hanging="993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>предприятий и организаций гражданской авиации.</w:t>
      </w:r>
    </w:p>
    <w:p w:rsidR="008E0E7F" w:rsidRPr="000E7C69" w:rsidRDefault="00C752EE" w:rsidP="00F54998">
      <w:pPr>
        <w:pStyle w:val="a3"/>
        <w:spacing w:line="360" w:lineRule="auto"/>
        <w:ind w:left="993" w:hanging="993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</w:pPr>
      <w:r w:rsidRPr="00C752E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ru-RU"/>
        </w:rPr>
        <w:t>Количество участников:</w:t>
      </w:r>
      <w:r w:rsidR="000E7C6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ru-RU"/>
        </w:rPr>
        <w:t xml:space="preserve"> 200</w:t>
      </w:r>
    </w:p>
    <w:p w:rsidR="00D72C7A" w:rsidRPr="008172F5" w:rsidRDefault="000F6E4A" w:rsidP="008172F5">
      <w:pPr>
        <w:pStyle w:val="a3"/>
        <w:spacing w:line="360" w:lineRule="auto"/>
        <w:ind w:right="3969"/>
        <w:rPr>
          <w:rFonts w:ascii="Times New Roman" w:hAnsi="Times New Roman" w:cs="Times New Roman"/>
          <w:sz w:val="24"/>
          <w:szCs w:val="24"/>
          <w:lang w:val="ru-RU"/>
        </w:rPr>
      </w:pPr>
      <w:r w:rsidRPr="00D90187">
        <w:rPr>
          <w:rFonts w:ascii="Times New Roman" w:hAnsi="Times New Roman" w:cs="Times New Roman"/>
          <w:b/>
          <w:sz w:val="24"/>
          <w:szCs w:val="24"/>
          <w:lang w:val="ru-RU"/>
        </w:rPr>
        <w:t>Сайт</w:t>
      </w:r>
      <w:r w:rsidRPr="00B319D4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hyperlink r:id="rId8" w:history="1">
        <w:r w:rsidR="00DF614C" w:rsidRPr="000619D9">
          <w:rPr>
            <w:rStyle w:val="a8"/>
            <w:rFonts w:ascii="Times New Roman" w:hAnsi="Times New Roman" w:cs="Times New Roman"/>
            <w:sz w:val="24"/>
            <w:szCs w:val="24"/>
          </w:rPr>
          <w:t>www</w:t>
        </w:r>
        <w:r w:rsidR="00DF614C" w:rsidRPr="000619D9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DF614C" w:rsidRPr="000619D9">
          <w:rPr>
            <w:rStyle w:val="a8"/>
            <w:rFonts w:ascii="Times New Roman" w:hAnsi="Times New Roman" w:cs="Times New Roman"/>
            <w:sz w:val="24"/>
            <w:szCs w:val="24"/>
          </w:rPr>
          <w:t>avam</w:t>
        </w:r>
        <w:r w:rsidR="00DF614C" w:rsidRPr="000619D9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DF614C" w:rsidRPr="000619D9">
          <w:rPr>
            <w:rStyle w:val="a8"/>
            <w:rFonts w:ascii="Times New Roman" w:hAnsi="Times New Roman" w:cs="Times New Roman"/>
            <w:sz w:val="24"/>
            <w:szCs w:val="24"/>
          </w:rPr>
          <w:t>avia</w:t>
        </w:r>
        <w:r w:rsidR="00DF614C" w:rsidRPr="000619D9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DF614C" w:rsidRPr="000619D9">
          <w:rPr>
            <w:rStyle w:val="a8"/>
            <w:rFonts w:ascii="Times New Roman" w:hAnsi="Times New Roman" w:cs="Times New Roman"/>
            <w:sz w:val="24"/>
            <w:szCs w:val="24"/>
          </w:rPr>
          <w:t>ru</w:t>
        </w:r>
      </w:hyperlink>
    </w:p>
    <w:p w:rsidR="00DF614C" w:rsidRPr="00D72C7A" w:rsidRDefault="00DF614C" w:rsidP="00DF614C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D72C7A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lastRenderedPageBreak/>
        <w:t>На конгрессе будут освещены следующие темы:</w:t>
      </w:r>
    </w:p>
    <w:p w:rsidR="00D72C7A" w:rsidRPr="00D72C7A" w:rsidRDefault="00D72C7A" w:rsidP="00DF61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1. Врачебно-летная экспертиза в гражданской авиации на современном этапе: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 xml:space="preserve">1.1. Нормативное правовое регулирование в Российской Федерации, реализация поручения Президента Российской Федерации от 29.04.2016 </w:t>
      </w:r>
      <w:r w:rsidRPr="00691902">
        <w:rPr>
          <w:rFonts w:ascii="Times New Roman" w:hAnsi="Times New Roman" w:cs="Times New Roman"/>
          <w:sz w:val="24"/>
          <w:szCs w:val="24"/>
        </w:rPr>
        <w:br/>
        <w:t>№ Пр-800.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1.2. Мониторинг и анализ состояния здоровья авиационного персонала гражданской авиации (ГА).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1.3. Клинические аспекты врачебно-летной экспертизы: протоколы обследования и критерии допуска к летной работе по состоянию здоровья членов летных экипажей гражданских воздушных судов при заболеваниях.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1.4. Лечение и реабилитация авиационного персонала ГА при различных заболеваниях. Допуск к летной работе и управлению воздушным движением после лечения и реабилитации.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1.5. Порядок образования работы врачебно-летных экспертных комиссий гражданской авиации (ВЛЭК ГА).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1.6. Подготовка председателей и врачей-специалистов членов ВЛЭК ГА</w:t>
      </w:r>
      <w:r>
        <w:rPr>
          <w:rFonts w:ascii="Times New Roman" w:hAnsi="Times New Roman" w:cs="Times New Roman"/>
          <w:sz w:val="24"/>
          <w:szCs w:val="24"/>
        </w:rPr>
        <w:t xml:space="preserve"> в области авиационной медицины</w:t>
      </w:r>
      <w:r w:rsidRPr="00691902">
        <w:rPr>
          <w:rFonts w:ascii="Times New Roman" w:hAnsi="Times New Roman" w:cs="Times New Roman"/>
          <w:sz w:val="24"/>
          <w:szCs w:val="24"/>
        </w:rPr>
        <w:t xml:space="preserve"> и врачебно-летной экспертизы.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1.7. Учет и управление авиамедицинскими рисками в системе управления безопасностью полетов (СУБП).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2. Медицинское д</w:t>
      </w:r>
      <w:r>
        <w:rPr>
          <w:rFonts w:ascii="Times New Roman" w:hAnsi="Times New Roman" w:cs="Times New Roman"/>
          <w:sz w:val="24"/>
          <w:szCs w:val="24"/>
        </w:rPr>
        <w:t xml:space="preserve">инамическое </w:t>
      </w:r>
      <w:r w:rsidRPr="00691902">
        <w:rPr>
          <w:rFonts w:ascii="Times New Roman" w:hAnsi="Times New Roman" w:cs="Times New Roman"/>
          <w:sz w:val="24"/>
          <w:szCs w:val="24"/>
        </w:rPr>
        <w:t>и диспансерное наблюдение авиационного персонала ГА врачами авиапредприятий в межкомиссионный период.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2.1. Формирование здорового образа жизни и профилактика заболеваний авиационного персонала ГА.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3. Медицинское обеспечение полетов гражданских воздушных судов.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 xml:space="preserve">3.1. Медицинские события в полете. Оказание медицинской помощи авиапассажирам на борту воздушного судна.  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3.1.1. Медицинские противопоказания для использования воздушным транспортом.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3.2. Оснащение гражданских воздушных судов медицинскими средствами.</w:t>
      </w:r>
    </w:p>
    <w:p w:rsidR="00DF614C" w:rsidRPr="00691902" w:rsidRDefault="00DF614C" w:rsidP="00F549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>3.3. Причины отстранений от полета на предполетном медицинском осмотре.</w:t>
      </w:r>
    </w:p>
    <w:p w:rsidR="00DF614C" w:rsidRPr="00691902" w:rsidRDefault="00DF614C" w:rsidP="00F549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 xml:space="preserve">4. Сотрудничество Ассоциации врачей авиационной медицины России (АВАМ) и </w:t>
      </w:r>
      <w:r w:rsidR="00BF2311">
        <w:rPr>
          <w:rFonts w:ascii="Times New Roman" w:hAnsi="Times New Roman" w:cs="Times New Roman"/>
          <w:sz w:val="24"/>
          <w:szCs w:val="24"/>
        </w:rPr>
        <w:t>Европейского Сообщества</w:t>
      </w:r>
      <w:r w:rsidR="00F54998" w:rsidRPr="00F54998">
        <w:rPr>
          <w:rFonts w:ascii="Times New Roman" w:hAnsi="Times New Roman" w:cs="Times New Roman"/>
          <w:sz w:val="24"/>
          <w:szCs w:val="24"/>
        </w:rPr>
        <w:t xml:space="preserve"> по А</w:t>
      </w:r>
      <w:r w:rsidR="00DE7964">
        <w:rPr>
          <w:rFonts w:ascii="Times New Roman" w:hAnsi="Times New Roman" w:cs="Times New Roman"/>
          <w:sz w:val="24"/>
          <w:szCs w:val="24"/>
        </w:rPr>
        <w:t>э</w:t>
      </w:r>
      <w:r w:rsidR="00F54998" w:rsidRPr="00F54998">
        <w:rPr>
          <w:rFonts w:ascii="Times New Roman" w:hAnsi="Times New Roman" w:cs="Times New Roman"/>
          <w:sz w:val="24"/>
          <w:szCs w:val="24"/>
        </w:rPr>
        <w:t xml:space="preserve">рокосмической Медицине </w:t>
      </w:r>
      <w:r w:rsidRPr="00691902">
        <w:rPr>
          <w:rFonts w:ascii="Times New Roman" w:hAnsi="Times New Roman" w:cs="Times New Roman"/>
          <w:sz w:val="24"/>
          <w:szCs w:val="24"/>
        </w:rPr>
        <w:t>(</w:t>
      </w:r>
      <w:r w:rsidRPr="00691902">
        <w:rPr>
          <w:rFonts w:ascii="Times New Roman" w:hAnsi="Times New Roman" w:cs="Times New Roman"/>
          <w:sz w:val="24"/>
          <w:szCs w:val="24"/>
          <w:lang w:val="en-US"/>
        </w:rPr>
        <w:t>ESAM</w:t>
      </w:r>
      <w:r w:rsidRPr="00691902">
        <w:rPr>
          <w:rFonts w:ascii="Times New Roman" w:hAnsi="Times New Roman" w:cs="Times New Roman"/>
          <w:sz w:val="24"/>
          <w:szCs w:val="24"/>
        </w:rPr>
        <w:t>).</w:t>
      </w:r>
    </w:p>
    <w:p w:rsidR="00DF614C" w:rsidRPr="00691902" w:rsidRDefault="00DF614C" w:rsidP="00F549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 xml:space="preserve">4.1. Выступление Президента </w:t>
      </w:r>
      <w:r w:rsidRPr="00691902">
        <w:rPr>
          <w:rFonts w:ascii="Times New Roman" w:hAnsi="Times New Roman" w:cs="Times New Roman"/>
          <w:sz w:val="24"/>
          <w:szCs w:val="24"/>
          <w:lang w:val="en-US"/>
        </w:rPr>
        <w:t>ESAM</w:t>
      </w:r>
      <w:r w:rsidRPr="00691902">
        <w:rPr>
          <w:rFonts w:ascii="Times New Roman" w:hAnsi="Times New Roman" w:cs="Times New Roman"/>
          <w:sz w:val="24"/>
          <w:szCs w:val="24"/>
        </w:rPr>
        <w:t>.</w:t>
      </w:r>
    </w:p>
    <w:p w:rsidR="00DF614C" w:rsidRPr="00691902" w:rsidRDefault="00DF614C" w:rsidP="00F549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Основные</w:t>
      </w:r>
      <w:r w:rsidRPr="00691902">
        <w:rPr>
          <w:rFonts w:ascii="Times New Roman" w:hAnsi="Times New Roman" w:cs="Times New Roman"/>
          <w:sz w:val="24"/>
          <w:szCs w:val="24"/>
        </w:rPr>
        <w:t xml:space="preserve"> научные направления деятельности </w:t>
      </w:r>
      <w:r w:rsidRPr="00691902">
        <w:rPr>
          <w:rFonts w:ascii="Times New Roman" w:hAnsi="Times New Roman" w:cs="Times New Roman"/>
          <w:sz w:val="24"/>
          <w:szCs w:val="24"/>
          <w:lang w:val="en-US"/>
        </w:rPr>
        <w:t>ESAM</w:t>
      </w:r>
      <w:r w:rsidRPr="00691902">
        <w:rPr>
          <w:rFonts w:ascii="Times New Roman" w:hAnsi="Times New Roman" w:cs="Times New Roman"/>
          <w:sz w:val="24"/>
          <w:szCs w:val="24"/>
        </w:rPr>
        <w:t>.</w:t>
      </w:r>
    </w:p>
    <w:p w:rsidR="00DF614C" w:rsidRDefault="00DF614C" w:rsidP="00F549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902">
        <w:rPr>
          <w:rFonts w:ascii="Times New Roman" w:hAnsi="Times New Roman" w:cs="Times New Roman"/>
          <w:sz w:val="24"/>
          <w:szCs w:val="24"/>
        </w:rPr>
        <w:t xml:space="preserve">4.3. Совместное заседание </w:t>
      </w:r>
      <w:r w:rsidR="00DE7964" w:rsidRPr="00DE7964">
        <w:rPr>
          <w:rFonts w:ascii="Times New Roman" w:hAnsi="Times New Roman" w:cs="Times New Roman"/>
          <w:sz w:val="24"/>
          <w:szCs w:val="24"/>
        </w:rPr>
        <w:t>Исполнительного Комитета (EC) ESAM и президиума АВАМ</w:t>
      </w:r>
    </w:p>
    <w:p w:rsidR="00F54998" w:rsidRPr="00DE7964" w:rsidRDefault="00F54998" w:rsidP="00DE79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Заседание </w:t>
      </w:r>
      <w:r w:rsidR="00DE7964" w:rsidRPr="00DE7964">
        <w:rPr>
          <w:rFonts w:ascii="Times New Roman" w:hAnsi="Times New Roman" w:cs="Times New Roman"/>
          <w:sz w:val="24"/>
          <w:szCs w:val="24"/>
        </w:rPr>
        <w:t>Генеральной Ассамблеи (GA) ESAM</w:t>
      </w:r>
    </w:p>
    <w:p w:rsidR="00321F2C" w:rsidRDefault="00321F2C" w:rsidP="00DF6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C7A" w:rsidRDefault="00D72C7A" w:rsidP="00DF6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C7A" w:rsidRPr="00D72C7A" w:rsidRDefault="00D72C7A" w:rsidP="00DF614C">
      <w:pPr>
        <w:spacing w:after="0" w:line="240" w:lineRule="auto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321F2C" w:rsidRPr="00D72C7A" w:rsidRDefault="00321F2C" w:rsidP="00D72C7A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D72C7A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В рамках Конгресса будет организована выставка производителей и дистрибьютеров</w:t>
      </w:r>
    </w:p>
    <w:p w:rsidR="00321F2C" w:rsidRPr="00D72C7A" w:rsidRDefault="00321F2C" w:rsidP="00D72C7A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D72C7A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фармакологических препаратов, лечебного и диагностического оборудования, продуктов лечебного питания и биологически активных добавок</w:t>
      </w:r>
      <w:r w:rsidR="009A6BCD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, </w:t>
      </w:r>
      <w:r w:rsidR="009A6BCD" w:rsidRPr="009A6BCD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защитных и аварийных комплектов, а также</w:t>
      </w:r>
      <w:r w:rsidR="00BF2311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 программного обеспечения </w:t>
      </w:r>
      <w:r w:rsidR="009A6BCD" w:rsidRPr="009A6BCD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и устройств для авиационной медицины.</w:t>
      </w:r>
    </w:p>
    <w:p w:rsidR="00194F19" w:rsidRPr="000E7C69" w:rsidRDefault="00194F19" w:rsidP="008E0E7F">
      <w:pPr>
        <w:pStyle w:val="ac"/>
        <w:spacing w:line="36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D72C7A" w:rsidRDefault="00D72C7A" w:rsidP="008E0E7F">
      <w:pPr>
        <w:pStyle w:val="ac"/>
        <w:spacing w:line="36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D72C7A" w:rsidRDefault="00D72C7A" w:rsidP="008E0E7F">
      <w:pPr>
        <w:pStyle w:val="ac"/>
        <w:spacing w:line="36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D72C7A" w:rsidRDefault="00D72C7A" w:rsidP="008E0E7F">
      <w:pPr>
        <w:pStyle w:val="ac"/>
        <w:spacing w:line="36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D72C7A" w:rsidRDefault="00D72C7A" w:rsidP="008E0E7F">
      <w:pPr>
        <w:pStyle w:val="ac"/>
        <w:spacing w:line="36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8E0E7F" w:rsidRPr="000E7C69" w:rsidRDefault="000D4E98" w:rsidP="008E0E7F">
      <w:pPr>
        <w:pStyle w:val="ac"/>
        <w:spacing w:line="36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0E7C69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Формы участия </w:t>
      </w:r>
      <w:r w:rsidR="00FF6D4B" w:rsidRPr="000E7C69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в</w:t>
      </w:r>
      <w:r w:rsidR="00B319D4" w:rsidRPr="000E7C69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 </w:t>
      </w:r>
      <w:r w:rsidR="000B5E57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Конгрессе</w:t>
      </w:r>
    </w:p>
    <w:tbl>
      <w:tblPr>
        <w:tblStyle w:val="10"/>
        <w:tblW w:w="0" w:type="auto"/>
        <w:jc w:val="center"/>
        <w:shd w:val="clear" w:color="auto" w:fill="833C0B" w:themeFill="accent2" w:themeFillShade="80"/>
        <w:tblLook w:val="04A0" w:firstRow="1" w:lastRow="0" w:firstColumn="1" w:lastColumn="0" w:noHBand="0" w:noVBand="1"/>
      </w:tblPr>
      <w:tblGrid>
        <w:gridCol w:w="5528"/>
        <w:gridCol w:w="5010"/>
      </w:tblGrid>
      <w:tr w:rsidR="000D4E98" w:rsidRPr="00CD72D7" w:rsidTr="008E0E7F">
        <w:trPr>
          <w:trHeight w:val="412"/>
          <w:jc w:val="center"/>
        </w:trPr>
        <w:tc>
          <w:tcPr>
            <w:tcW w:w="5528" w:type="dxa"/>
            <w:shd w:val="clear" w:color="auto" w:fill="777777"/>
            <w:vAlign w:val="center"/>
          </w:tcPr>
          <w:p w:rsidR="000D4E98" w:rsidRPr="000573C6" w:rsidRDefault="000E7C69" w:rsidP="000D4E98">
            <w:pPr>
              <w:widowControl w:val="0"/>
              <w:tabs>
                <w:tab w:val="left" w:pos="4560"/>
              </w:tabs>
              <w:autoSpaceDE w:val="0"/>
              <w:autoSpaceDN w:val="0"/>
              <w:jc w:val="center"/>
              <w:outlineLvl w:val="2"/>
              <w:rPr>
                <w:rFonts w:ascii="Times New Roman" w:eastAsia="Calibri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Генеральный спонсор</w:t>
            </w:r>
          </w:p>
        </w:tc>
        <w:tc>
          <w:tcPr>
            <w:tcW w:w="5010" w:type="dxa"/>
            <w:shd w:val="clear" w:color="auto" w:fill="777777"/>
            <w:vAlign w:val="center"/>
          </w:tcPr>
          <w:p w:rsidR="000D4E98" w:rsidRPr="000573C6" w:rsidRDefault="00B319D4" w:rsidP="000D4E98">
            <w:pPr>
              <w:widowControl w:val="0"/>
              <w:tabs>
                <w:tab w:val="left" w:pos="4560"/>
              </w:tabs>
              <w:autoSpaceDE w:val="0"/>
              <w:autoSpaceDN w:val="0"/>
              <w:jc w:val="center"/>
              <w:outlineLvl w:val="2"/>
              <w:rPr>
                <w:rFonts w:ascii="Times New Roman" w:eastAsia="Calibri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500</w:t>
            </w:r>
            <w:r w:rsidR="000D4E98" w:rsidRPr="000573C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000 руб</w:t>
            </w:r>
            <w:r w:rsidR="000D4E98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</w:tbl>
    <w:p w:rsidR="000D4E98" w:rsidRPr="000573C6" w:rsidRDefault="000D4E98" w:rsidP="000D4E98">
      <w:pPr>
        <w:widowControl w:val="0"/>
        <w:tabs>
          <w:tab w:val="left" w:pos="709"/>
        </w:tabs>
        <w:autoSpaceDE w:val="0"/>
        <w:autoSpaceDN w:val="0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F5473E" w:rsidRDefault="00F5473E" w:rsidP="00F60AC5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научной программе с докладом (20 мин.)</w:t>
      </w:r>
    </w:p>
    <w:p w:rsidR="00E17CB8" w:rsidRDefault="000D4E98" w:rsidP="00F60AC5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/>
        <w:ind w:left="567" w:hanging="425"/>
        <w:rPr>
          <w:rFonts w:ascii="Times New Roman" w:hAnsi="Times New Roman" w:cs="Times New Roman"/>
          <w:sz w:val="24"/>
          <w:szCs w:val="24"/>
        </w:rPr>
      </w:pPr>
      <w:r w:rsidRPr="000D4E98">
        <w:rPr>
          <w:rFonts w:ascii="Times New Roman" w:hAnsi="Times New Roman" w:cs="Times New Roman"/>
          <w:sz w:val="24"/>
          <w:szCs w:val="24"/>
        </w:rPr>
        <w:t>Выс</w:t>
      </w:r>
      <w:r w:rsidR="00E17CB8">
        <w:rPr>
          <w:rFonts w:ascii="Times New Roman" w:hAnsi="Times New Roman" w:cs="Times New Roman"/>
          <w:sz w:val="24"/>
          <w:szCs w:val="24"/>
        </w:rPr>
        <w:t>тавочный стенд (3 кв. м)</w:t>
      </w:r>
    </w:p>
    <w:p w:rsidR="000D4E98" w:rsidRPr="000573C6" w:rsidRDefault="000D4E98" w:rsidP="000D4E9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/>
        <w:ind w:left="567" w:hanging="425"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 xml:space="preserve">Размещение логотипа на сайте организатора с </w:t>
      </w:r>
      <w:r>
        <w:rPr>
          <w:rFonts w:ascii="Times New Roman" w:hAnsi="Times New Roman" w:cs="Times New Roman"/>
          <w:sz w:val="24"/>
          <w:szCs w:val="24"/>
        </w:rPr>
        <w:t>указанием</w:t>
      </w:r>
      <w:r w:rsidRPr="000573C6">
        <w:rPr>
          <w:rFonts w:ascii="Times New Roman" w:hAnsi="Times New Roman" w:cs="Times New Roman"/>
          <w:sz w:val="24"/>
          <w:szCs w:val="24"/>
        </w:rPr>
        <w:t xml:space="preserve"> статуса</w:t>
      </w:r>
    </w:p>
    <w:p w:rsidR="000D4E98" w:rsidRPr="000573C6" w:rsidRDefault="000D4E98" w:rsidP="000D4E9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/>
        <w:ind w:left="567" w:hanging="425"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>Логотип компании на ленточках для участников мероприятия</w:t>
      </w:r>
    </w:p>
    <w:p w:rsidR="000D4E98" w:rsidRPr="000D4E98" w:rsidRDefault="000D4E98" w:rsidP="000D4E9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/>
        <w:ind w:left="567" w:hanging="425"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 xml:space="preserve">Размещение информации о компании в программе мероприятия </w:t>
      </w:r>
      <w:r w:rsidRPr="000D4E98">
        <w:rPr>
          <w:rFonts w:ascii="Times New Roman" w:hAnsi="Times New Roman" w:cs="Times New Roman"/>
          <w:sz w:val="24"/>
          <w:szCs w:val="24"/>
        </w:rPr>
        <w:t>(логотип, краткое название)</w:t>
      </w:r>
    </w:p>
    <w:p w:rsidR="000D4E98" w:rsidRPr="000573C6" w:rsidRDefault="000D4E98" w:rsidP="000D4E9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/>
        <w:ind w:left="567" w:hanging="425"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 xml:space="preserve">Размещение рекламного модуля </w:t>
      </w:r>
      <w:r w:rsidRPr="000D4E98">
        <w:rPr>
          <w:rFonts w:ascii="Times New Roman" w:hAnsi="Times New Roman" w:cs="Times New Roman"/>
          <w:sz w:val="24"/>
          <w:szCs w:val="24"/>
        </w:rPr>
        <w:t xml:space="preserve">(одна полоса, </w:t>
      </w:r>
      <w:r w:rsidR="00E17CB8">
        <w:rPr>
          <w:rFonts w:ascii="Times New Roman" w:hAnsi="Times New Roman" w:cs="Times New Roman"/>
          <w:sz w:val="24"/>
          <w:szCs w:val="24"/>
        </w:rPr>
        <w:t>4 обложка</w:t>
      </w:r>
      <w:r w:rsidRPr="000D4E98">
        <w:rPr>
          <w:rFonts w:ascii="Times New Roman" w:hAnsi="Times New Roman" w:cs="Times New Roman"/>
          <w:sz w:val="24"/>
          <w:szCs w:val="24"/>
        </w:rPr>
        <w:t>)</w:t>
      </w:r>
      <w:r w:rsidRPr="000573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73C6">
        <w:rPr>
          <w:rFonts w:ascii="Times New Roman" w:hAnsi="Times New Roman" w:cs="Times New Roman"/>
          <w:sz w:val="24"/>
          <w:szCs w:val="24"/>
        </w:rPr>
        <w:t>в рабочей тетради</w:t>
      </w:r>
    </w:p>
    <w:p w:rsidR="000D4E98" w:rsidRPr="000D4E98" w:rsidRDefault="000D4E98" w:rsidP="000D4E9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/>
        <w:ind w:left="567" w:hanging="425"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>Распространение информационных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0573C6">
        <w:rPr>
          <w:rFonts w:ascii="Times New Roman" w:hAnsi="Times New Roman" w:cs="Times New Roman"/>
          <w:sz w:val="24"/>
          <w:szCs w:val="24"/>
        </w:rPr>
        <w:t xml:space="preserve">рекламных материалов среди участников мероприятия </w:t>
      </w:r>
      <w:r w:rsidRPr="000D4E98">
        <w:rPr>
          <w:rFonts w:ascii="Times New Roman" w:hAnsi="Times New Roman" w:cs="Times New Roman"/>
          <w:sz w:val="24"/>
          <w:szCs w:val="24"/>
        </w:rPr>
        <w:t>(раскладка в портфели участников, не более 5 стр. А4)</w:t>
      </w:r>
    </w:p>
    <w:p w:rsidR="000D4E98" w:rsidRPr="000D4E98" w:rsidRDefault="000D4E98" w:rsidP="000D4E9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after="0"/>
        <w:ind w:left="567" w:hanging="425"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 xml:space="preserve">Установка </w:t>
      </w:r>
      <w:r w:rsidRPr="00CD72D7">
        <w:rPr>
          <w:rFonts w:ascii="Times New Roman" w:hAnsi="Times New Roman" w:cs="Times New Roman"/>
          <w:sz w:val="24"/>
          <w:szCs w:val="24"/>
        </w:rPr>
        <w:t>2</w:t>
      </w:r>
      <w:r w:rsidRPr="000573C6">
        <w:rPr>
          <w:rFonts w:ascii="Times New Roman" w:hAnsi="Times New Roman" w:cs="Times New Roman"/>
          <w:sz w:val="24"/>
          <w:szCs w:val="24"/>
        </w:rPr>
        <w:t xml:space="preserve">-х roll-up в месте проведения </w:t>
      </w:r>
      <w:r w:rsidRPr="00CD72D7">
        <w:rPr>
          <w:rFonts w:ascii="Times New Roman" w:hAnsi="Times New Roman" w:cs="Times New Roman"/>
          <w:sz w:val="24"/>
          <w:szCs w:val="24"/>
        </w:rPr>
        <w:t>выставки</w:t>
      </w:r>
      <w:r w:rsidRPr="000573C6">
        <w:rPr>
          <w:rFonts w:ascii="Times New Roman" w:hAnsi="Times New Roman" w:cs="Times New Roman"/>
          <w:sz w:val="24"/>
          <w:szCs w:val="24"/>
        </w:rPr>
        <w:t xml:space="preserve"> </w:t>
      </w:r>
      <w:r w:rsidRPr="000D4E98">
        <w:rPr>
          <w:rFonts w:ascii="Times New Roman" w:hAnsi="Times New Roman" w:cs="Times New Roman"/>
          <w:sz w:val="24"/>
          <w:szCs w:val="24"/>
        </w:rPr>
        <w:t>(размер 1*2 м, место установки согласовывается с техническим организатором)</w:t>
      </w:r>
    </w:p>
    <w:p w:rsidR="000D4E98" w:rsidRPr="000573C6" w:rsidRDefault="000D4E98" w:rsidP="000D4E9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before="1" w:after="0"/>
        <w:ind w:left="567" w:hanging="425"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>Указание спонсора в электронных рассылках с приглашением на мероприятие</w:t>
      </w:r>
    </w:p>
    <w:p w:rsidR="000F6E4A" w:rsidRDefault="00F5473E" w:rsidP="000F6E4A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spacing w:before="1" w:after="0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н</w:t>
      </w:r>
      <w:r w:rsidR="000D4E98" w:rsidRPr="000573C6">
        <w:rPr>
          <w:rFonts w:ascii="Times New Roman" w:hAnsi="Times New Roman" w:cs="Times New Roman"/>
          <w:sz w:val="24"/>
          <w:szCs w:val="24"/>
        </w:rPr>
        <w:t>еограничен</w:t>
      </w:r>
      <w:r>
        <w:rPr>
          <w:rFonts w:ascii="Times New Roman" w:hAnsi="Times New Roman" w:cs="Times New Roman"/>
          <w:sz w:val="24"/>
          <w:szCs w:val="24"/>
        </w:rPr>
        <w:t>ного количества представителей</w:t>
      </w:r>
      <w:r w:rsidR="000D4E98" w:rsidRPr="000573C6">
        <w:rPr>
          <w:rFonts w:ascii="Times New Roman" w:hAnsi="Times New Roman" w:cs="Times New Roman"/>
          <w:sz w:val="24"/>
          <w:szCs w:val="24"/>
        </w:rPr>
        <w:t xml:space="preserve"> компании</w:t>
      </w:r>
    </w:p>
    <w:p w:rsidR="000D4E98" w:rsidRPr="000573C6" w:rsidRDefault="000D4E98" w:rsidP="00194F19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iCs/>
          <w:color w:val="800000"/>
          <w:sz w:val="24"/>
          <w:szCs w:val="24"/>
        </w:rPr>
      </w:pPr>
    </w:p>
    <w:tbl>
      <w:tblPr>
        <w:tblStyle w:val="10"/>
        <w:tblW w:w="0" w:type="auto"/>
        <w:jc w:val="center"/>
        <w:shd w:val="clear" w:color="auto" w:fill="833C0B" w:themeFill="accent2" w:themeFillShade="80"/>
        <w:tblLook w:val="04A0" w:firstRow="1" w:lastRow="0" w:firstColumn="1" w:lastColumn="0" w:noHBand="0" w:noVBand="1"/>
      </w:tblPr>
      <w:tblGrid>
        <w:gridCol w:w="5528"/>
        <w:gridCol w:w="5010"/>
      </w:tblGrid>
      <w:tr w:rsidR="000D4E98" w:rsidRPr="00CD72D7" w:rsidTr="008E0E7F">
        <w:trPr>
          <w:trHeight w:val="412"/>
          <w:jc w:val="center"/>
        </w:trPr>
        <w:tc>
          <w:tcPr>
            <w:tcW w:w="5528" w:type="dxa"/>
            <w:shd w:val="clear" w:color="auto" w:fill="777777"/>
            <w:vAlign w:val="center"/>
          </w:tcPr>
          <w:p w:rsidR="000D4E98" w:rsidRPr="000E7C69" w:rsidRDefault="000E7C69" w:rsidP="003A2164">
            <w:pPr>
              <w:widowControl w:val="0"/>
              <w:tabs>
                <w:tab w:val="left" w:pos="4560"/>
              </w:tabs>
              <w:autoSpaceDE w:val="0"/>
              <w:autoSpaceDN w:val="0"/>
              <w:ind w:left="566"/>
              <w:jc w:val="center"/>
              <w:outlineLvl w:val="2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Спонсор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I</w:t>
            </w:r>
          </w:p>
        </w:tc>
        <w:tc>
          <w:tcPr>
            <w:tcW w:w="5010" w:type="dxa"/>
            <w:shd w:val="clear" w:color="auto" w:fill="777777"/>
            <w:vAlign w:val="center"/>
          </w:tcPr>
          <w:p w:rsidR="000D4E98" w:rsidRPr="00B319D4" w:rsidRDefault="00B319D4" w:rsidP="00B319D4">
            <w:pPr>
              <w:widowControl w:val="0"/>
              <w:tabs>
                <w:tab w:val="left" w:pos="2688"/>
              </w:tabs>
              <w:autoSpaceDE w:val="0"/>
              <w:autoSpaceDN w:val="0"/>
              <w:spacing w:after="0" w:line="240" w:lineRule="auto"/>
              <w:ind w:left="360"/>
              <w:jc w:val="center"/>
              <w:outlineLvl w:val="2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300 </w:t>
            </w:r>
            <w:r w:rsidR="000D4E98" w:rsidRPr="00B319D4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000 руб.</w:t>
            </w:r>
          </w:p>
        </w:tc>
      </w:tr>
    </w:tbl>
    <w:p w:rsidR="000D4E98" w:rsidRDefault="000D4E98" w:rsidP="000E7C6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F63E0" w:rsidRPr="00F5473E" w:rsidRDefault="000D4E98" w:rsidP="00F5473E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/>
        <w:ind w:left="567" w:hanging="425"/>
        <w:contextualSpacing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>Выставочный стенд</w:t>
      </w:r>
      <w:r w:rsidRPr="00CD72D7">
        <w:rPr>
          <w:rFonts w:ascii="Times New Roman" w:hAnsi="Times New Roman" w:cs="Times New Roman"/>
          <w:sz w:val="24"/>
          <w:szCs w:val="24"/>
        </w:rPr>
        <w:t xml:space="preserve"> брендированный</w:t>
      </w:r>
      <w:r w:rsidR="005F63E0">
        <w:rPr>
          <w:rFonts w:ascii="Times New Roman" w:hAnsi="Times New Roman" w:cs="Times New Roman"/>
          <w:sz w:val="24"/>
          <w:szCs w:val="24"/>
        </w:rPr>
        <w:t xml:space="preserve"> (3 </w:t>
      </w:r>
      <w:r w:rsidRPr="000573C6">
        <w:rPr>
          <w:rFonts w:ascii="Times New Roman" w:hAnsi="Times New Roman" w:cs="Times New Roman"/>
          <w:sz w:val="24"/>
          <w:szCs w:val="24"/>
        </w:rPr>
        <w:t>кв. м)</w:t>
      </w:r>
    </w:p>
    <w:p w:rsidR="000D4E98" w:rsidRPr="000573C6" w:rsidRDefault="000D4E98" w:rsidP="000D4E98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/>
        <w:ind w:left="567" w:hanging="425"/>
        <w:contextualSpacing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 xml:space="preserve">Размещение логотипа на сайте организатора </w:t>
      </w:r>
      <w:r w:rsidR="006A46B1">
        <w:rPr>
          <w:rFonts w:ascii="Times New Roman" w:hAnsi="Times New Roman" w:cs="Times New Roman"/>
          <w:sz w:val="24"/>
          <w:szCs w:val="24"/>
        </w:rPr>
        <w:t xml:space="preserve">с указанием </w:t>
      </w:r>
      <w:r w:rsidRPr="000573C6">
        <w:rPr>
          <w:rFonts w:ascii="Times New Roman" w:hAnsi="Times New Roman" w:cs="Times New Roman"/>
          <w:sz w:val="24"/>
          <w:szCs w:val="24"/>
        </w:rPr>
        <w:t>статуса</w:t>
      </w:r>
    </w:p>
    <w:p w:rsidR="000D4E98" w:rsidRPr="006A46B1" w:rsidRDefault="000D4E98" w:rsidP="000D4E98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/>
        <w:ind w:left="567" w:hanging="425"/>
        <w:contextualSpacing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 xml:space="preserve">Размещение информации о компании в программе мероприятия </w:t>
      </w:r>
      <w:r w:rsidRPr="006A46B1">
        <w:rPr>
          <w:rFonts w:ascii="Times New Roman" w:hAnsi="Times New Roman" w:cs="Times New Roman"/>
          <w:sz w:val="24"/>
          <w:szCs w:val="24"/>
        </w:rPr>
        <w:t>(логотип, краткое название)</w:t>
      </w:r>
    </w:p>
    <w:p w:rsidR="000D4E98" w:rsidRPr="006A46B1" w:rsidRDefault="000D4E98" w:rsidP="000D4E98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/>
        <w:ind w:left="567" w:hanging="425"/>
        <w:contextualSpacing/>
        <w:rPr>
          <w:rFonts w:ascii="Times New Roman" w:hAnsi="Times New Roman" w:cs="Times New Roman"/>
          <w:sz w:val="24"/>
          <w:szCs w:val="24"/>
        </w:rPr>
      </w:pPr>
      <w:r w:rsidRPr="006A46B1">
        <w:rPr>
          <w:rFonts w:ascii="Times New Roman" w:hAnsi="Times New Roman" w:cs="Times New Roman"/>
          <w:sz w:val="24"/>
          <w:szCs w:val="24"/>
        </w:rPr>
        <w:t xml:space="preserve">Размещение рекламного модуля (одна полоса, </w:t>
      </w:r>
      <w:r w:rsidR="000B5E57">
        <w:rPr>
          <w:rFonts w:ascii="Times New Roman" w:hAnsi="Times New Roman" w:cs="Times New Roman"/>
          <w:sz w:val="24"/>
          <w:szCs w:val="24"/>
        </w:rPr>
        <w:t>3-я обложка</w:t>
      </w:r>
      <w:r w:rsidRPr="006A46B1">
        <w:rPr>
          <w:rFonts w:ascii="Times New Roman" w:hAnsi="Times New Roman" w:cs="Times New Roman"/>
          <w:sz w:val="24"/>
          <w:szCs w:val="24"/>
        </w:rPr>
        <w:t>) в рабочей тетради</w:t>
      </w:r>
    </w:p>
    <w:p w:rsidR="000D4E98" w:rsidRPr="006A46B1" w:rsidRDefault="006A46B1" w:rsidP="000D4E98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/>
        <w:ind w:left="567" w:hanging="4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Распространение информационных/</w:t>
      </w:r>
      <w:r w:rsidR="000D4E98" w:rsidRPr="006A46B1">
        <w:rPr>
          <w:rFonts w:ascii="Times New Roman" w:hAnsi="Times New Roman" w:cs="Times New Roman"/>
          <w:sz w:val="24"/>
          <w:szCs w:val="24"/>
        </w:rPr>
        <w:t>рекламных материалов среди участников мероприятия (раскладка в портфели участников, не более 5 стр. А4)</w:t>
      </w:r>
    </w:p>
    <w:p w:rsidR="000D4E98" w:rsidRPr="006A46B1" w:rsidRDefault="00F5473E" w:rsidP="000D4E98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after="0"/>
        <w:ind w:left="567" w:hanging="4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1-го</w:t>
      </w:r>
      <w:r w:rsidR="000D4E98" w:rsidRPr="006A46B1">
        <w:rPr>
          <w:rFonts w:ascii="Times New Roman" w:hAnsi="Times New Roman" w:cs="Times New Roman"/>
          <w:sz w:val="24"/>
          <w:szCs w:val="24"/>
        </w:rPr>
        <w:t xml:space="preserve"> roll-up в месте проведения </w:t>
      </w:r>
      <w:r w:rsidR="006A46B1">
        <w:rPr>
          <w:rFonts w:ascii="Times New Roman" w:hAnsi="Times New Roman" w:cs="Times New Roman"/>
          <w:sz w:val="24"/>
          <w:szCs w:val="24"/>
        </w:rPr>
        <w:t>выставки</w:t>
      </w:r>
      <w:r w:rsidR="000D4E98" w:rsidRPr="006A46B1">
        <w:rPr>
          <w:rFonts w:ascii="Times New Roman" w:hAnsi="Times New Roman" w:cs="Times New Roman"/>
          <w:sz w:val="24"/>
          <w:szCs w:val="24"/>
        </w:rPr>
        <w:t xml:space="preserve"> (размер 1*2 м, место установки</w:t>
      </w:r>
      <w:r w:rsidR="000D4E98" w:rsidRPr="000573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4E98" w:rsidRPr="006A46B1">
        <w:rPr>
          <w:rFonts w:ascii="Times New Roman" w:hAnsi="Times New Roman" w:cs="Times New Roman"/>
          <w:sz w:val="24"/>
          <w:szCs w:val="24"/>
        </w:rPr>
        <w:t>согласовывается с техническим организатором)</w:t>
      </w:r>
    </w:p>
    <w:p w:rsidR="000D4E98" w:rsidRPr="000573C6" w:rsidRDefault="000D4E98" w:rsidP="000D4E98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1" w:after="0"/>
        <w:ind w:left="567" w:hanging="425"/>
        <w:contextualSpacing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>Указание спонсора в электронных рассылках с приглашением на мероприятие</w:t>
      </w:r>
    </w:p>
    <w:p w:rsidR="00DF614C" w:rsidRPr="00D72C7A" w:rsidRDefault="00F5473E" w:rsidP="00D72C7A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1" w:after="0"/>
        <w:ind w:left="567" w:hanging="4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Приглашение для 4-х представителей компании</w:t>
      </w:r>
    </w:p>
    <w:p w:rsidR="00DF614C" w:rsidRDefault="00DF614C" w:rsidP="000F6E4A">
      <w:pPr>
        <w:widowControl w:val="0"/>
        <w:tabs>
          <w:tab w:val="left" w:pos="567"/>
        </w:tabs>
        <w:autoSpaceDE w:val="0"/>
        <w:autoSpaceDN w:val="0"/>
        <w:spacing w:before="1" w:after="0"/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10"/>
        <w:tblW w:w="0" w:type="auto"/>
        <w:jc w:val="center"/>
        <w:shd w:val="clear" w:color="auto" w:fill="833C0B" w:themeFill="accent2" w:themeFillShade="80"/>
        <w:tblLook w:val="04A0" w:firstRow="1" w:lastRow="0" w:firstColumn="1" w:lastColumn="0" w:noHBand="0" w:noVBand="1"/>
      </w:tblPr>
      <w:tblGrid>
        <w:gridCol w:w="5583"/>
        <w:gridCol w:w="5015"/>
      </w:tblGrid>
      <w:tr w:rsidR="000D4E98" w:rsidRPr="00CD72D7" w:rsidTr="008E0E7F">
        <w:trPr>
          <w:trHeight w:val="477"/>
          <w:jc w:val="center"/>
        </w:trPr>
        <w:tc>
          <w:tcPr>
            <w:tcW w:w="5583" w:type="dxa"/>
            <w:shd w:val="clear" w:color="auto" w:fill="777777"/>
            <w:vAlign w:val="center"/>
          </w:tcPr>
          <w:p w:rsidR="000D4E98" w:rsidRPr="000E7C69" w:rsidRDefault="000E7C69" w:rsidP="003A2164">
            <w:pPr>
              <w:widowControl w:val="0"/>
              <w:tabs>
                <w:tab w:val="left" w:pos="4560"/>
              </w:tabs>
              <w:autoSpaceDE w:val="0"/>
              <w:autoSpaceDN w:val="0"/>
              <w:ind w:left="566"/>
              <w:jc w:val="center"/>
              <w:outlineLvl w:val="2"/>
              <w:rPr>
                <w:rFonts w:ascii="Times New Roman" w:eastAsia="Calibri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Спонсор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II</w:t>
            </w:r>
          </w:p>
        </w:tc>
        <w:tc>
          <w:tcPr>
            <w:tcW w:w="5015" w:type="dxa"/>
            <w:shd w:val="clear" w:color="auto" w:fill="777777"/>
            <w:vAlign w:val="center"/>
          </w:tcPr>
          <w:p w:rsidR="000D4E98" w:rsidRPr="00B319D4" w:rsidRDefault="00B319D4" w:rsidP="00B319D4">
            <w:pPr>
              <w:widowControl w:val="0"/>
              <w:tabs>
                <w:tab w:val="left" w:pos="2688"/>
              </w:tabs>
              <w:autoSpaceDE w:val="0"/>
              <w:autoSpaceDN w:val="0"/>
              <w:outlineLvl w:val="2"/>
              <w:rPr>
                <w:rFonts w:ascii="Times New Roman" w:eastAsia="Calibri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                             150</w:t>
            </w:r>
            <w:r w:rsidRPr="00B319D4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000</w:t>
            </w:r>
            <w:r w:rsidR="000D4E98" w:rsidRPr="00B319D4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руб</w:t>
            </w:r>
            <w:r w:rsidR="006A46B1" w:rsidRPr="00B319D4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</w:tbl>
    <w:p w:rsidR="000D4E98" w:rsidRPr="000573C6" w:rsidRDefault="000D4E98" w:rsidP="000D4E98">
      <w:pPr>
        <w:widowControl w:val="0"/>
        <w:tabs>
          <w:tab w:val="left" w:pos="4560"/>
        </w:tabs>
        <w:autoSpaceDE w:val="0"/>
        <w:autoSpaceDN w:val="0"/>
        <w:spacing w:after="0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6E4A" w:rsidRDefault="000F6E4A" w:rsidP="000F6E4A">
      <w:pPr>
        <w:pStyle w:val="a7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4E98" w:rsidRPr="000F6E4A">
        <w:rPr>
          <w:rFonts w:ascii="Times New Roman" w:hAnsi="Times New Roman" w:cs="Times New Roman"/>
          <w:sz w:val="24"/>
          <w:szCs w:val="24"/>
        </w:rPr>
        <w:t xml:space="preserve">Выставочный стенд брендированный (2 кв. м) </w:t>
      </w:r>
    </w:p>
    <w:p w:rsidR="000F6E4A" w:rsidRDefault="000F6E4A" w:rsidP="000F6E4A">
      <w:pPr>
        <w:pStyle w:val="a7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4E98" w:rsidRPr="000F6E4A">
        <w:rPr>
          <w:rFonts w:ascii="Times New Roman" w:hAnsi="Times New Roman" w:cs="Times New Roman"/>
          <w:sz w:val="24"/>
          <w:szCs w:val="24"/>
        </w:rPr>
        <w:t xml:space="preserve">Размещение логотипа на сайте организатора с </w:t>
      </w:r>
      <w:r w:rsidR="006A46B1" w:rsidRPr="000F6E4A">
        <w:rPr>
          <w:rFonts w:ascii="Times New Roman" w:hAnsi="Times New Roman" w:cs="Times New Roman"/>
          <w:sz w:val="24"/>
          <w:szCs w:val="24"/>
        </w:rPr>
        <w:t>указанием</w:t>
      </w:r>
      <w:r w:rsidR="000D4E98" w:rsidRPr="000F6E4A">
        <w:rPr>
          <w:rFonts w:ascii="Times New Roman" w:hAnsi="Times New Roman" w:cs="Times New Roman"/>
          <w:sz w:val="24"/>
          <w:szCs w:val="24"/>
        </w:rPr>
        <w:t xml:space="preserve"> статуса </w:t>
      </w:r>
    </w:p>
    <w:p w:rsidR="000F6E4A" w:rsidRDefault="000F6E4A" w:rsidP="000F6E4A">
      <w:pPr>
        <w:pStyle w:val="a7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E4A">
        <w:rPr>
          <w:rFonts w:ascii="Times New Roman" w:hAnsi="Times New Roman" w:cs="Times New Roman"/>
          <w:sz w:val="24"/>
          <w:szCs w:val="24"/>
        </w:rPr>
        <w:t>Размещение информации о компании в программе мероприятия (логотип, краткое название)</w:t>
      </w:r>
    </w:p>
    <w:p w:rsidR="000F6E4A" w:rsidRDefault="000F6E4A" w:rsidP="000F6E4A">
      <w:pPr>
        <w:pStyle w:val="a7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4E98" w:rsidRPr="000F6E4A">
        <w:rPr>
          <w:rFonts w:ascii="Times New Roman" w:hAnsi="Times New Roman" w:cs="Times New Roman"/>
          <w:sz w:val="24"/>
          <w:szCs w:val="24"/>
        </w:rPr>
        <w:t>Размещение рекламного модуля (одна полоса, внутренние полосы) в рабочей тетради</w:t>
      </w:r>
    </w:p>
    <w:p w:rsidR="000F6E4A" w:rsidRDefault="000F6E4A" w:rsidP="000F6E4A">
      <w:pPr>
        <w:pStyle w:val="a7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6B1" w:rsidRPr="000F6E4A">
        <w:rPr>
          <w:rFonts w:ascii="Times New Roman" w:hAnsi="Times New Roman" w:cs="Times New Roman"/>
          <w:sz w:val="24"/>
          <w:szCs w:val="24"/>
        </w:rPr>
        <w:t>Распространение информационных/</w:t>
      </w:r>
      <w:r w:rsidR="000D4E98" w:rsidRPr="000F6E4A">
        <w:rPr>
          <w:rFonts w:ascii="Times New Roman" w:hAnsi="Times New Roman" w:cs="Times New Roman"/>
          <w:sz w:val="24"/>
          <w:szCs w:val="24"/>
        </w:rPr>
        <w:t>рекламных материалов среди участников мероприятия (раскладка в портфели участников, не более 5 стр. А4)</w:t>
      </w:r>
    </w:p>
    <w:p w:rsidR="000F6E4A" w:rsidRPr="000E7C69" w:rsidRDefault="000F6E4A" w:rsidP="000E7C69">
      <w:pPr>
        <w:pStyle w:val="a7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4E98" w:rsidRPr="000F6E4A">
        <w:rPr>
          <w:rFonts w:ascii="Times New Roman" w:hAnsi="Times New Roman" w:cs="Times New Roman"/>
          <w:sz w:val="24"/>
          <w:szCs w:val="24"/>
        </w:rPr>
        <w:t xml:space="preserve">Установка </w:t>
      </w:r>
      <w:r w:rsidR="00F5473E">
        <w:rPr>
          <w:rFonts w:ascii="Times New Roman" w:hAnsi="Times New Roman" w:cs="Times New Roman"/>
          <w:sz w:val="24"/>
          <w:szCs w:val="24"/>
        </w:rPr>
        <w:t>1-го</w:t>
      </w:r>
      <w:r w:rsidR="000D4E98" w:rsidRPr="000F6E4A">
        <w:rPr>
          <w:rFonts w:ascii="Times New Roman" w:hAnsi="Times New Roman" w:cs="Times New Roman"/>
          <w:sz w:val="24"/>
          <w:szCs w:val="24"/>
        </w:rPr>
        <w:t xml:space="preserve"> roll-up в месте проведения </w:t>
      </w:r>
      <w:r w:rsidR="006A46B1" w:rsidRPr="000F6E4A">
        <w:rPr>
          <w:rFonts w:ascii="Times New Roman" w:hAnsi="Times New Roman" w:cs="Times New Roman"/>
          <w:sz w:val="24"/>
          <w:szCs w:val="24"/>
        </w:rPr>
        <w:t xml:space="preserve">выставки </w:t>
      </w:r>
      <w:r w:rsidR="000D4E98" w:rsidRPr="000F6E4A">
        <w:rPr>
          <w:rFonts w:ascii="Times New Roman" w:hAnsi="Times New Roman" w:cs="Times New Roman"/>
          <w:sz w:val="24"/>
          <w:szCs w:val="24"/>
        </w:rPr>
        <w:t>(размер 1*2 м, место установки согласовывается с техническим организатором)</w:t>
      </w:r>
    </w:p>
    <w:p w:rsidR="000D4E98" w:rsidRPr="000F6E4A" w:rsidRDefault="000F6E4A" w:rsidP="000F6E4A">
      <w:pPr>
        <w:pStyle w:val="a7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6B1" w:rsidRPr="000F6E4A">
        <w:rPr>
          <w:rFonts w:ascii="Times New Roman" w:hAnsi="Times New Roman" w:cs="Times New Roman"/>
          <w:sz w:val="24"/>
          <w:szCs w:val="24"/>
        </w:rPr>
        <w:t>Приглашение для 3-х</w:t>
      </w:r>
      <w:r w:rsidR="000D4E98" w:rsidRPr="000F6E4A">
        <w:rPr>
          <w:rFonts w:ascii="Times New Roman" w:hAnsi="Times New Roman" w:cs="Times New Roman"/>
          <w:sz w:val="24"/>
          <w:szCs w:val="24"/>
        </w:rPr>
        <w:t xml:space="preserve"> представителей компании</w:t>
      </w:r>
    </w:p>
    <w:p w:rsidR="000D4E98" w:rsidRDefault="000D4E98" w:rsidP="000D4E98">
      <w:pPr>
        <w:widowControl w:val="0"/>
        <w:tabs>
          <w:tab w:val="left" w:pos="70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4E98" w:rsidRPr="000573C6" w:rsidRDefault="000D4E98" w:rsidP="000D4E98">
      <w:pPr>
        <w:widowControl w:val="0"/>
        <w:tabs>
          <w:tab w:val="left" w:pos="70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0"/>
        <w:tblW w:w="0" w:type="auto"/>
        <w:jc w:val="center"/>
        <w:shd w:val="clear" w:color="auto" w:fill="833C0B" w:themeFill="accent2" w:themeFillShade="80"/>
        <w:tblLook w:val="04A0" w:firstRow="1" w:lastRow="0" w:firstColumn="1" w:lastColumn="0" w:noHBand="0" w:noVBand="1"/>
      </w:tblPr>
      <w:tblGrid>
        <w:gridCol w:w="5494"/>
        <w:gridCol w:w="5294"/>
      </w:tblGrid>
      <w:tr w:rsidR="000D4E98" w:rsidRPr="000573C6" w:rsidTr="008E0E7F">
        <w:trPr>
          <w:trHeight w:val="451"/>
          <w:jc w:val="center"/>
        </w:trPr>
        <w:tc>
          <w:tcPr>
            <w:tcW w:w="5494" w:type="dxa"/>
            <w:shd w:val="clear" w:color="auto" w:fill="777777"/>
            <w:vAlign w:val="center"/>
          </w:tcPr>
          <w:p w:rsidR="000D4E98" w:rsidRPr="00097E7F" w:rsidRDefault="00097E7F" w:rsidP="003A2164">
            <w:pPr>
              <w:widowControl w:val="0"/>
              <w:tabs>
                <w:tab w:val="left" w:pos="4560"/>
              </w:tabs>
              <w:autoSpaceDE w:val="0"/>
              <w:autoSpaceDN w:val="0"/>
              <w:ind w:left="566"/>
              <w:jc w:val="center"/>
              <w:outlineLvl w:val="2"/>
              <w:rPr>
                <w:rFonts w:ascii="Times New Roman" w:eastAsiaTheme="minorHAnsi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097E7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Экспонент</w:t>
            </w:r>
            <w:r w:rsidRPr="00097E7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133" w:type="dxa"/>
            <w:shd w:val="clear" w:color="auto" w:fill="777777"/>
            <w:vAlign w:val="center"/>
          </w:tcPr>
          <w:p w:rsidR="000D4E98" w:rsidRPr="00097E7F" w:rsidRDefault="000D4E98" w:rsidP="00097E7F">
            <w:pPr>
              <w:pStyle w:val="a7"/>
              <w:widowControl w:val="0"/>
              <w:numPr>
                <w:ilvl w:val="0"/>
                <w:numId w:val="17"/>
              </w:numPr>
              <w:tabs>
                <w:tab w:val="left" w:pos="4560"/>
              </w:tabs>
              <w:autoSpaceDE w:val="0"/>
              <w:autoSpaceDN w:val="0"/>
              <w:spacing w:after="0" w:line="240" w:lineRule="auto"/>
              <w:outlineLvl w:val="2"/>
              <w:rPr>
                <w:rFonts w:ascii="Times New Roman" w:eastAsiaTheme="minorHAnsi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097E7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000 руб</w:t>
            </w:r>
            <w:r w:rsidR="00097E7F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</w:tbl>
    <w:p w:rsidR="008E0E7F" w:rsidRDefault="008E0E7F" w:rsidP="008E0E7F">
      <w:pPr>
        <w:widowControl w:val="0"/>
        <w:tabs>
          <w:tab w:val="left" w:pos="567"/>
        </w:tabs>
        <w:autoSpaceDE w:val="0"/>
        <w:autoSpaceDN w:val="0"/>
        <w:spacing w:before="240"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0D4E98" w:rsidRPr="00097E7F" w:rsidRDefault="000D4E98" w:rsidP="000D4E98">
      <w:pPr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before="240" w:after="0"/>
        <w:ind w:hanging="578"/>
        <w:contextualSpacing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 xml:space="preserve">Предоставление рабочего места </w:t>
      </w:r>
      <w:r w:rsidR="00EA0353">
        <w:rPr>
          <w:rFonts w:ascii="Times New Roman" w:hAnsi="Times New Roman" w:cs="Times New Roman"/>
          <w:sz w:val="24"/>
          <w:szCs w:val="24"/>
        </w:rPr>
        <w:t>(1 стол, 2 стула, розетка, корзина д/мусора</w:t>
      </w:r>
      <w:r w:rsidRPr="00097E7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D4E98" w:rsidRPr="00097E7F" w:rsidRDefault="000D4E98" w:rsidP="000D4E98">
      <w:pPr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/>
        <w:ind w:hanging="578"/>
        <w:contextualSpacing/>
        <w:rPr>
          <w:rFonts w:ascii="Times New Roman" w:hAnsi="Times New Roman" w:cs="Times New Roman"/>
          <w:sz w:val="24"/>
          <w:szCs w:val="24"/>
        </w:rPr>
      </w:pPr>
      <w:r w:rsidRPr="000573C6">
        <w:rPr>
          <w:rFonts w:ascii="Times New Roman" w:hAnsi="Times New Roman" w:cs="Times New Roman"/>
          <w:sz w:val="24"/>
          <w:szCs w:val="24"/>
        </w:rPr>
        <w:t xml:space="preserve">Размещение информации о компании в программе </w:t>
      </w:r>
      <w:r w:rsidRPr="00097E7F">
        <w:rPr>
          <w:rFonts w:ascii="Times New Roman" w:hAnsi="Times New Roman" w:cs="Times New Roman"/>
          <w:sz w:val="24"/>
          <w:szCs w:val="24"/>
        </w:rPr>
        <w:t>мероприятия (логотип, краткое название)</w:t>
      </w:r>
    </w:p>
    <w:p w:rsidR="006B16FA" w:rsidRDefault="00097E7F" w:rsidP="00D72C7A">
      <w:pPr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/>
        <w:ind w:hanging="57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Приглашение </w:t>
      </w:r>
      <w:r w:rsidR="000D4E98" w:rsidRPr="00097E7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-х</w:t>
      </w:r>
      <w:r w:rsidR="000D4E98" w:rsidRPr="00097E7F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0D4E98" w:rsidRPr="00097E7F">
        <w:rPr>
          <w:rFonts w:ascii="Times New Roman" w:hAnsi="Times New Roman" w:cs="Times New Roman"/>
          <w:sz w:val="24"/>
          <w:szCs w:val="24"/>
        </w:rPr>
        <w:t xml:space="preserve"> компании</w:t>
      </w:r>
    </w:p>
    <w:p w:rsidR="00D72C7A" w:rsidRPr="00D72C7A" w:rsidRDefault="00D72C7A" w:rsidP="00D72C7A">
      <w:pPr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/>
        <w:ind w:hanging="578"/>
        <w:contextualSpacing/>
        <w:rPr>
          <w:rFonts w:ascii="Times New Roman" w:hAnsi="Times New Roman" w:cs="Times New Roman"/>
          <w:sz w:val="24"/>
          <w:szCs w:val="24"/>
        </w:rPr>
      </w:pPr>
    </w:p>
    <w:p w:rsidR="008E0E7F" w:rsidRPr="000E7C69" w:rsidRDefault="00EA0353" w:rsidP="000E7C69">
      <w:pPr>
        <w:pStyle w:val="ac"/>
        <w:spacing w:line="36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0E7C69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Дополнительные формы участия в </w:t>
      </w:r>
      <w:r w:rsidR="000B5E57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Конгрессе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33C0B" w:themeFill="accent2" w:themeFillShade="80"/>
        <w:tblLayout w:type="fixed"/>
        <w:tblLook w:val="00A0" w:firstRow="1" w:lastRow="0" w:firstColumn="1" w:lastColumn="0" w:noHBand="0" w:noVBand="0"/>
      </w:tblPr>
      <w:tblGrid>
        <w:gridCol w:w="2722"/>
        <w:gridCol w:w="5216"/>
        <w:gridCol w:w="1021"/>
        <w:gridCol w:w="1531"/>
      </w:tblGrid>
      <w:tr w:rsidR="000D4E98" w:rsidRPr="000573C6" w:rsidTr="00F2756B">
        <w:trPr>
          <w:trHeight w:val="462"/>
        </w:trPr>
        <w:tc>
          <w:tcPr>
            <w:tcW w:w="2722" w:type="dxa"/>
            <w:vMerge w:val="restart"/>
            <w:shd w:val="clear" w:color="auto" w:fill="FFFFFF" w:themeFill="background1"/>
            <w:vAlign w:val="center"/>
          </w:tcPr>
          <w:p w:rsidR="000D4E98" w:rsidRPr="00F2756B" w:rsidRDefault="00097E7F" w:rsidP="003A21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56B">
              <w:rPr>
                <w:rFonts w:ascii="Times New Roman" w:hAnsi="Times New Roman" w:cs="Times New Roman"/>
                <w:b/>
                <w:sz w:val="24"/>
                <w:szCs w:val="24"/>
              </w:rPr>
              <w:t>Распространение материалов</w:t>
            </w:r>
          </w:p>
        </w:tc>
        <w:tc>
          <w:tcPr>
            <w:tcW w:w="5216" w:type="dxa"/>
            <w:shd w:val="clear" w:color="auto" w:fill="FFFFFF" w:themeFill="background1"/>
            <w:vAlign w:val="center"/>
          </w:tcPr>
          <w:p w:rsidR="000D4E98" w:rsidRPr="000573C6" w:rsidRDefault="000D4E98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C6"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информационных (рекламных) материалов среди участников мероприятия</w:t>
            </w:r>
          </w:p>
        </w:tc>
        <w:tc>
          <w:tcPr>
            <w:tcW w:w="1021" w:type="dxa"/>
            <w:vMerge w:val="restart"/>
            <w:shd w:val="clear" w:color="auto" w:fill="FFFFFF" w:themeFill="background1"/>
            <w:vAlign w:val="center"/>
          </w:tcPr>
          <w:p w:rsidR="000D4E98" w:rsidRPr="000573C6" w:rsidRDefault="000B5E57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A035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0D4E98" w:rsidRPr="000573C6">
              <w:rPr>
                <w:rFonts w:ascii="Times New Roman" w:hAnsi="Times New Roman" w:cs="Times New Roman"/>
                <w:sz w:val="24"/>
                <w:szCs w:val="24"/>
              </w:rPr>
              <w:t xml:space="preserve"> шт</w:t>
            </w:r>
            <w:r w:rsidR="00F275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1" w:type="dxa"/>
            <w:vMerge w:val="restart"/>
            <w:shd w:val="clear" w:color="auto" w:fill="FFFFFF" w:themeFill="background1"/>
            <w:vAlign w:val="center"/>
          </w:tcPr>
          <w:p w:rsidR="000D4E98" w:rsidRPr="000573C6" w:rsidRDefault="000D4E98" w:rsidP="00097E7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C6">
              <w:rPr>
                <w:rFonts w:ascii="Times New Roman" w:hAnsi="Times New Roman" w:cs="Times New Roman"/>
                <w:b/>
                <w:sz w:val="24"/>
                <w:szCs w:val="24"/>
              </w:rPr>
              <w:t>90 000</w:t>
            </w:r>
            <w:r w:rsidRPr="00CD72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72D7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r w:rsidR="00097E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D4E98" w:rsidRPr="000573C6" w:rsidTr="00F2756B">
        <w:trPr>
          <w:trHeight w:val="97"/>
        </w:trPr>
        <w:tc>
          <w:tcPr>
            <w:tcW w:w="2722" w:type="dxa"/>
            <w:vMerge/>
            <w:shd w:val="clear" w:color="auto" w:fill="FFFFFF" w:themeFill="background1"/>
            <w:vAlign w:val="center"/>
          </w:tcPr>
          <w:p w:rsidR="000D4E98" w:rsidRPr="00F2756B" w:rsidRDefault="000D4E98" w:rsidP="003A21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6" w:type="dxa"/>
            <w:shd w:val="clear" w:color="auto" w:fill="FFFFFF" w:themeFill="background1"/>
            <w:vAlign w:val="center"/>
          </w:tcPr>
          <w:p w:rsidR="000D4E98" w:rsidRPr="00F2756B" w:rsidRDefault="00F2756B" w:rsidP="00F2756B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756B">
              <w:rPr>
                <w:rFonts w:ascii="Times New Roman" w:hAnsi="Times New Roman" w:cs="Times New Roman"/>
                <w:i/>
                <w:sz w:val="20"/>
                <w:szCs w:val="20"/>
              </w:rPr>
              <w:t>Н</w:t>
            </w:r>
            <w:r w:rsidR="000D4E98" w:rsidRPr="00F2756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е более 6 листов формата А4 </w:t>
            </w:r>
          </w:p>
        </w:tc>
        <w:tc>
          <w:tcPr>
            <w:tcW w:w="1021" w:type="dxa"/>
            <w:vMerge/>
            <w:shd w:val="clear" w:color="auto" w:fill="FFFFFF" w:themeFill="background1"/>
            <w:vAlign w:val="center"/>
          </w:tcPr>
          <w:p w:rsidR="000D4E98" w:rsidRPr="000573C6" w:rsidRDefault="000D4E98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shd w:val="clear" w:color="auto" w:fill="FFFFFF" w:themeFill="background1"/>
            <w:vAlign w:val="center"/>
          </w:tcPr>
          <w:p w:rsidR="000D4E98" w:rsidRPr="000573C6" w:rsidRDefault="000D4E98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4E98" w:rsidRPr="000573C6" w:rsidTr="00F2756B">
        <w:trPr>
          <w:trHeight w:val="476"/>
        </w:trPr>
        <w:tc>
          <w:tcPr>
            <w:tcW w:w="2722" w:type="dxa"/>
            <w:vMerge w:val="restart"/>
            <w:shd w:val="clear" w:color="auto" w:fill="FFFFFF" w:themeFill="background1"/>
            <w:vAlign w:val="center"/>
          </w:tcPr>
          <w:p w:rsidR="000D4E98" w:rsidRPr="00F2756B" w:rsidRDefault="00F2756B" w:rsidP="003A21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56B">
              <w:rPr>
                <w:rFonts w:ascii="Times New Roman" w:hAnsi="Times New Roman" w:cs="Times New Roman"/>
                <w:b/>
                <w:sz w:val="24"/>
                <w:szCs w:val="24"/>
              </w:rPr>
              <w:t>Модуль в рабочей тетради</w:t>
            </w:r>
          </w:p>
        </w:tc>
        <w:tc>
          <w:tcPr>
            <w:tcW w:w="5216" w:type="dxa"/>
            <w:shd w:val="clear" w:color="auto" w:fill="FFFFFF" w:themeFill="background1"/>
            <w:vAlign w:val="center"/>
          </w:tcPr>
          <w:p w:rsidR="008E0E7F" w:rsidRDefault="008E0E7F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E98" w:rsidRPr="000573C6" w:rsidRDefault="000D4E98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C6">
              <w:rPr>
                <w:rFonts w:ascii="Times New Roman" w:hAnsi="Times New Roman" w:cs="Times New Roman"/>
                <w:sz w:val="24"/>
                <w:szCs w:val="24"/>
              </w:rPr>
              <w:t>Размещение рекламного модуля (одна полоса, внутренние полосы) в рабочей тетради</w:t>
            </w:r>
          </w:p>
        </w:tc>
        <w:tc>
          <w:tcPr>
            <w:tcW w:w="1021" w:type="dxa"/>
            <w:vMerge w:val="restart"/>
            <w:shd w:val="clear" w:color="auto" w:fill="FFFFFF" w:themeFill="background1"/>
            <w:vAlign w:val="center"/>
          </w:tcPr>
          <w:p w:rsidR="008E0E7F" w:rsidRDefault="008E0E7F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E98" w:rsidRPr="000573C6" w:rsidRDefault="000B5E57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A035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0D4E98" w:rsidRPr="000573C6">
              <w:rPr>
                <w:rFonts w:ascii="Times New Roman" w:hAnsi="Times New Roman" w:cs="Times New Roman"/>
                <w:sz w:val="24"/>
                <w:szCs w:val="24"/>
              </w:rPr>
              <w:t xml:space="preserve"> шт</w:t>
            </w:r>
            <w:r w:rsidR="00F275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1" w:type="dxa"/>
            <w:vMerge w:val="restart"/>
            <w:shd w:val="clear" w:color="auto" w:fill="FFFFFF" w:themeFill="background1"/>
            <w:vAlign w:val="center"/>
          </w:tcPr>
          <w:p w:rsidR="008E0E7F" w:rsidRDefault="008E0E7F" w:rsidP="00F2756B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4E98" w:rsidRPr="000573C6" w:rsidRDefault="000D4E98" w:rsidP="00F2756B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C6">
              <w:rPr>
                <w:rFonts w:ascii="Times New Roman" w:hAnsi="Times New Roman" w:cs="Times New Roman"/>
                <w:b/>
                <w:sz w:val="24"/>
                <w:szCs w:val="24"/>
              </w:rPr>
              <w:t>80 000</w:t>
            </w:r>
            <w:r w:rsidRPr="00CD72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72D7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r w:rsidR="00F275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2756B" w:rsidRPr="000573C6" w:rsidTr="00F2756B">
        <w:trPr>
          <w:trHeight w:val="846"/>
        </w:trPr>
        <w:tc>
          <w:tcPr>
            <w:tcW w:w="2722" w:type="dxa"/>
            <w:vMerge/>
            <w:shd w:val="clear" w:color="auto" w:fill="FFFFFF" w:themeFill="background1"/>
            <w:vAlign w:val="center"/>
          </w:tcPr>
          <w:p w:rsidR="00F2756B" w:rsidRPr="00F2756B" w:rsidRDefault="00F2756B" w:rsidP="003A21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6" w:type="dxa"/>
            <w:shd w:val="clear" w:color="auto" w:fill="FFFFFF" w:themeFill="background1"/>
            <w:vAlign w:val="center"/>
          </w:tcPr>
          <w:p w:rsidR="00F2756B" w:rsidRPr="00F2756B" w:rsidRDefault="00F2756B" w:rsidP="00F2756B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756B">
              <w:rPr>
                <w:rFonts w:ascii="Times New Roman" w:hAnsi="Times New Roman" w:cs="Times New Roman"/>
                <w:i/>
                <w:sz w:val="20"/>
                <w:szCs w:val="20"/>
              </w:rPr>
              <w:t>Формат А4, 210*297</w:t>
            </w:r>
          </w:p>
        </w:tc>
        <w:tc>
          <w:tcPr>
            <w:tcW w:w="1021" w:type="dxa"/>
            <w:vMerge/>
            <w:shd w:val="clear" w:color="auto" w:fill="FFFFFF" w:themeFill="background1"/>
            <w:vAlign w:val="center"/>
          </w:tcPr>
          <w:p w:rsidR="00F2756B" w:rsidRPr="000573C6" w:rsidRDefault="00F2756B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shd w:val="clear" w:color="auto" w:fill="FFFFFF" w:themeFill="background1"/>
            <w:vAlign w:val="center"/>
          </w:tcPr>
          <w:p w:rsidR="00F2756B" w:rsidRPr="000573C6" w:rsidRDefault="00F2756B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4E98" w:rsidRPr="000573C6" w:rsidTr="00F2756B">
        <w:trPr>
          <w:trHeight w:val="378"/>
        </w:trPr>
        <w:tc>
          <w:tcPr>
            <w:tcW w:w="2722" w:type="dxa"/>
            <w:vMerge w:val="restart"/>
            <w:shd w:val="clear" w:color="auto" w:fill="FFFFFF" w:themeFill="background1"/>
            <w:vAlign w:val="center"/>
          </w:tcPr>
          <w:p w:rsidR="000D4E98" w:rsidRPr="00F2756B" w:rsidRDefault="00F2756B" w:rsidP="003A21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5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Размещение </w:t>
            </w:r>
          </w:p>
          <w:p w:rsidR="000D4E98" w:rsidRPr="00F2756B" w:rsidRDefault="00F2756B" w:rsidP="003A21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56B">
              <w:rPr>
                <w:rFonts w:ascii="Times New Roman" w:hAnsi="Times New Roman" w:cs="Times New Roman"/>
                <w:b/>
                <w:sz w:val="24"/>
                <w:szCs w:val="24"/>
              </w:rPr>
              <w:t>roll-up</w:t>
            </w:r>
          </w:p>
        </w:tc>
        <w:tc>
          <w:tcPr>
            <w:tcW w:w="5216" w:type="dxa"/>
            <w:shd w:val="clear" w:color="auto" w:fill="FFFFFF" w:themeFill="background1"/>
            <w:vAlign w:val="center"/>
          </w:tcPr>
          <w:p w:rsidR="000D4E98" w:rsidRPr="000573C6" w:rsidRDefault="000D4E98" w:rsidP="00F2756B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3C6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roll-up спонсора в месте проведения </w:t>
            </w:r>
            <w:r w:rsidR="00F2756B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1021" w:type="dxa"/>
            <w:vMerge w:val="restart"/>
            <w:shd w:val="clear" w:color="auto" w:fill="FFFFFF" w:themeFill="background1"/>
            <w:vAlign w:val="center"/>
          </w:tcPr>
          <w:p w:rsidR="000D4E98" w:rsidRPr="000573C6" w:rsidRDefault="000D4E98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3C6"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  <w:r w:rsidR="00F275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1" w:type="dxa"/>
            <w:vMerge w:val="restart"/>
            <w:shd w:val="clear" w:color="auto" w:fill="FFFFFF" w:themeFill="background1"/>
            <w:vAlign w:val="center"/>
          </w:tcPr>
          <w:p w:rsidR="000D4E98" w:rsidRPr="000573C6" w:rsidRDefault="000D4E98" w:rsidP="00F2756B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3C6">
              <w:rPr>
                <w:rFonts w:ascii="Times New Roman" w:hAnsi="Times New Roman" w:cs="Times New Roman"/>
                <w:b/>
                <w:sz w:val="24"/>
                <w:szCs w:val="24"/>
              </w:rPr>
              <w:t>20 000</w:t>
            </w:r>
            <w:r w:rsidRPr="00CD72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72D7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r w:rsidR="00F275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D4E98" w:rsidRPr="000573C6" w:rsidTr="00F2756B">
        <w:trPr>
          <w:trHeight w:val="378"/>
        </w:trPr>
        <w:tc>
          <w:tcPr>
            <w:tcW w:w="2722" w:type="dxa"/>
            <w:vMerge/>
            <w:shd w:val="clear" w:color="auto" w:fill="FFFFFF" w:themeFill="background1"/>
            <w:vAlign w:val="center"/>
          </w:tcPr>
          <w:p w:rsidR="000D4E98" w:rsidRPr="000573C6" w:rsidRDefault="000D4E98" w:rsidP="003A21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6" w:type="dxa"/>
            <w:shd w:val="clear" w:color="auto" w:fill="FFFFFF" w:themeFill="background1"/>
            <w:vAlign w:val="center"/>
          </w:tcPr>
          <w:p w:rsidR="000D4E98" w:rsidRPr="00F2756B" w:rsidRDefault="00F2756B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756B">
              <w:rPr>
                <w:rFonts w:ascii="Times New Roman" w:hAnsi="Times New Roman" w:cs="Times New Roman"/>
                <w:i/>
                <w:sz w:val="20"/>
                <w:szCs w:val="20"/>
              </w:rPr>
              <w:t>М</w:t>
            </w:r>
            <w:r w:rsidR="000D4E98" w:rsidRPr="00F2756B">
              <w:rPr>
                <w:rFonts w:ascii="Times New Roman" w:hAnsi="Times New Roman" w:cs="Times New Roman"/>
                <w:i/>
                <w:sz w:val="20"/>
                <w:szCs w:val="20"/>
              </w:rPr>
              <w:t>есто установки согласовывается с техническим организатором; размер 1*2 м, предоставляется Спонсором</w:t>
            </w:r>
          </w:p>
        </w:tc>
        <w:tc>
          <w:tcPr>
            <w:tcW w:w="1021" w:type="dxa"/>
            <w:vMerge/>
            <w:shd w:val="clear" w:color="auto" w:fill="FFFFFF" w:themeFill="background1"/>
            <w:vAlign w:val="center"/>
          </w:tcPr>
          <w:p w:rsidR="000D4E98" w:rsidRPr="000573C6" w:rsidRDefault="000D4E98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shd w:val="clear" w:color="auto" w:fill="FFFFFF" w:themeFill="background1"/>
            <w:vAlign w:val="center"/>
          </w:tcPr>
          <w:p w:rsidR="000D4E98" w:rsidRPr="000573C6" w:rsidRDefault="000D4E98" w:rsidP="003A2164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756B" w:rsidRPr="00F2756B" w:rsidTr="00F2756B">
        <w:trPr>
          <w:trHeight w:val="506"/>
        </w:trPr>
        <w:tc>
          <w:tcPr>
            <w:tcW w:w="2722" w:type="dxa"/>
            <w:shd w:val="clear" w:color="auto" w:fill="FFFFFF" w:themeFill="background1"/>
            <w:vAlign w:val="center"/>
          </w:tcPr>
          <w:p w:rsidR="000D4E98" w:rsidRPr="00F2756B" w:rsidRDefault="00F2756B" w:rsidP="00F2756B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56B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Размещение буклетницы</w:t>
            </w:r>
          </w:p>
        </w:tc>
        <w:tc>
          <w:tcPr>
            <w:tcW w:w="5216" w:type="dxa"/>
            <w:shd w:val="clear" w:color="auto" w:fill="FFFFFF" w:themeFill="background1"/>
            <w:vAlign w:val="center"/>
          </w:tcPr>
          <w:p w:rsidR="000D4E98" w:rsidRPr="00F2756B" w:rsidRDefault="000D4E98" w:rsidP="00F2756B">
            <w:pPr>
              <w:widowControl w:val="0"/>
              <w:shd w:val="clear" w:color="auto" w:fill="FFFFFF" w:themeFill="background1"/>
              <w:tabs>
                <w:tab w:val="left" w:pos="567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56B">
              <w:rPr>
                <w:rFonts w:ascii="Times New Roman" w:hAnsi="Times New Roman" w:cs="Times New Roman"/>
                <w:sz w:val="24"/>
                <w:szCs w:val="24"/>
              </w:rPr>
              <w:t>Размещение рекламных материалов (брошюры, буклеты) на информационной стойке технического организатора</w:t>
            </w: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:rsidR="000D4E98" w:rsidRPr="00F2756B" w:rsidRDefault="000D4E98" w:rsidP="00F2756B">
            <w:pPr>
              <w:widowControl w:val="0"/>
              <w:shd w:val="clear" w:color="auto" w:fill="FFFFFF" w:themeFill="background1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56B"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  <w:r w:rsidR="00F2756B" w:rsidRPr="00F275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:rsidR="000D4E98" w:rsidRPr="00F2756B" w:rsidRDefault="000D4E98" w:rsidP="00F2756B">
            <w:pPr>
              <w:widowControl w:val="0"/>
              <w:shd w:val="clear" w:color="auto" w:fill="FFFFFF" w:themeFill="background1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56B">
              <w:rPr>
                <w:rFonts w:ascii="Times New Roman" w:hAnsi="Times New Roman" w:cs="Times New Roman"/>
                <w:b/>
                <w:sz w:val="24"/>
                <w:szCs w:val="24"/>
              </w:rPr>
              <w:t>20 000</w:t>
            </w:r>
            <w:r w:rsidRPr="00F27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56B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r w:rsidR="00F2756B" w:rsidRPr="00F275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2756B" w:rsidRPr="00F2756B" w:rsidTr="00F2756B">
        <w:trPr>
          <w:trHeight w:val="558"/>
        </w:trPr>
        <w:tc>
          <w:tcPr>
            <w:tcW w:w="2722" w:type="dxa"/>
            <w:shd w:val="clear" w:color="auto" w:fill="FFFFFF" w:themeFill="background1"/>
            <w:vAlign w:val="center"/>
          </w:tcPr>
          <w:p w:rsidR="000D4E98" w:rsidRPr="00F2756B" w:rsidRDefault="00F2756B" w:rsidP="00F2756B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56B">
              <w:rPr>
                <w:rFonts w:ascii="Times New Roman" w:hAnsi="Times New Roman" w:cs="Times New Roman"/>
                <w:b/>
                <w:sz w:val="24"/>
                <w:szCs w:val="24"/>
              </w:rPr>
              <w:t>Ручки для участников</w:t>
            </w:r>
          </w:p>
        </w:tc>
        <w:tc>
          <w:tcPr>
            <w:tcW w:w="5216" w:type="dxa"/>
            <w:shd w:val="clear" w:color="auto" w:fill="FFFFFF" w:themeFill="background1"/>
            <w:vAlign w:val="center"/>
          </w:tcPr>
          <w:p w:rsidR="000D4E98" w:rsidRPr="00F2756B" w:rsidRDefault="000D4E98" w:rsidP="00F2756B">
            <w:pPr>
              <w:widowControl w:val="0"/>
              <w:shd w:val="clear" w:color="auto" w:fill="FFFFFF" w:themeFill="background1"/>
              <w:tabs>
                <w:tab w:val="left" w:pos="567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56B">
              <w:rPr>
                <w:rFonts w:ascii="Times New Roman" w:hAnsi="Times New Roman" w:cs="Times New Roman"/>
                <w:sz w:val="24"/>
                <w:szCs w:val="24"/>
              </w:rPr>
              <w:t>Распространение ручек спонсора в портфелях участников</w:t>
            </w: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:rsidR="000D4E98" w:rsidRPr="00F2756B" w:rsidRDefault="000B5E57" w:rsidP="00F2756B">
            <w:pPr>
              <w:widowControl w:val="0"/>
              <w:shd w:val="clear" w:color="auto" w:fill="FFFFFF" w:themeFill="background1"/>
              <w:tabs>
                <w:tab w:val="left" w:pos="567"/>
              </w:tabs>
              <w:autoSpaceDE w:val="0"/>
              <w:autoSpaceDN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D4E98" w:rsidRPr="00F2756B">
              <w:rPr>
                <w:rFonts w:ascii="Times New Roman" w:hAnsi="Times New Roman" w:cs="Times New Roman"/>
                <w:sz w:val="24"/>
                <w:szCs w:val="24"/>
              </w:rPr>
              <w:t>0 шт</w:t>
            </w:r>
            <w:r w:rsidR="00F2756B" w:rsidRPr="00F2756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:rsidR="000D4E98" w:rsidRPr="00F2756B" w:rsidRDefault="000D4E98" w:rsidP="00F2756B">
            <w:pPr>
              <w:widowControl w:val="0"/>
              <w:shd w:val="clear" w:color="auto" w:fill="FFFFFF" w:themeFill="background1"/>
              <w:tabs>
                <w:tab w:val="left" w:pos="567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56B">
              <w:rPr>
                <w:rFonts w:ascii="Times New Roman" w:hAnsi="Times New Roman" w:cs="Times New Roman"/>
                <w:b/>
                <w:sz w:val="24"/>
                <w:szCs w:val="24"/>
              </w:rPr>
              <w:t>Бесплатно</w:t>
            </w:r>
          </w:p>
        </w:tc>
      </w:tr>
    </w:tbl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6FA" w:rsidRDefault="006B16FA" w:rsidP="00DF6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14C" w:rsidRDefault="00DF614C" w:rsidP="006B16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614C" w:rsidRDefault="00DF614C" w:rsidP="00DF6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2C7A" w:rsidRDefault="00D72C7A" w:rsidP="00021B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72C7A" w:rsidSect="005D7734">
          <w:headerReference w:type="default" r:id="rId9"/>
          <w:footerReference w:type="default" r:id="rId10"/>
          <w:pgSz w:w="11906" w:h="16838"/>
          <w:pgMar w:top="2127" w:right="424" w:bottom="851" w:left="709" w:header="142" w:footer="166" w:gutter="0"/>
          <w:cols w:space="708"/>
          <w:docGrid w:linePitch="360"/>
        </w:sectPr>
      </w:pPr>
    </w:p>
    <w:p w:rsidR="00D72C7A" w:rsidRDefault="00D72C7A" w:rsidP="00D7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AF365C">
            <wp:extent cx="3181350" cy="266512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67" cy="2668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C7A" w:rsidRDefault="00D72C7A" w:rsidP="00D7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14C" w:rsidRPr="00194F19" w:rsidRDefault="006B16FA" w:rsidP="00D7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DF614C" w:rsidRPr="00194F19">
        <w:rPr>
          <w:rFonts w:ascii="Times New Roman" w:hAnsi="Times New Roman" w:cs="Times New Roman"/>
          <w:sz w:val="24"/>
          <w:szCs w:val="24"/>
        </w:rPr>
        <w:t xml:space="preserve">В </w:t>
      </w:r>
      <w:r w:rsidR="00DF614C">
        <w:rPr>
          <w:rFonts w:ascii="Times New Roman" w:hAnsi="Times New Roman" w:cs="Times New Roman"/>
          <w:sz w:val="24"/>
          <w:szCs w:val="24"/>
        </w:rPr>
        <w:t xml:space="preserve">2017 году </w:t>
      </w:r>
      <w:r w:rsidR="00DF614C" w:rsidRPr="00194F19">
        <w:rPr>
          <w:rFonts w:ascii="Times New Roman" w:hAnsi="Times New Roman" w:cs="Times New Roman"/>
          <w:sz w:val="24"/>
          <w:szCs w:val="24"/>
        </w:rPr>
        <w:t xml:space="preserve">впервые в области авиационной медицины гражданской авиации Российской Федерации зарегистрирована Ассоциация врачей авиационной медицины (АВАМ), которая объединяет врачей различных специальностей, работающих в системе медицинского обеспечения безопасности полетов гражданских воздушных судов, медицинского освидетельствования, врачебно-летной экспертизы и допуска авиационного персонала гражданской авиации к профессиональной деятельности по состоянию здоровья.  </w:t>
      </w:r>
    </w:p>
    <w:p w:rsidR="00DF614C" w:rsidRPr="00194F19" w:rsidRDefault="00DF614C" w:rsidP="00021B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19">
        <w:rPr>
          <w:rFonts w:ascii="Times New Roman" w:hAnsi="Times New Roman" w:cs="Times New Roman"/>
          <w:sz w:val="24"/>
          <w:szCs w:val="24"/>
        </w:rPr>
        <w:lastRenderedPageBreak/>
        <w:t xml:space="preserve">Основными целями Ассоциации являются содействие объединению усилий и координации деятельности членов Ассоциации, направленной на развитие отечественной авиационной медицины, в первую очередь гражданской авиации,  повышение уровня безопасности полетов гражданских воздушных судов, а также обеспечение защиты прав членов Ассоциации, представление общих интересов в государственных, негосударственных и межгосударственных учреждениях и организациях, федеральных, региональных и местных органах власти и управления. </w:t>
      </w:r>
    </w:p>
    <w:p w:rsidR="00691902" w:rsidRDefault="00DF614C" w:rsidP="00021B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F19">
        <w:rPr>
          <w:rFonts w:ascii="Times New Roman" w:hAnsi="Times New Roman" w:cs="Times New Roman"/>
          <w:sz w:val="24"/>
          <w:szCs w:val="24"/>
        </w:rPr>
        <w:t>В плане деятельности АВАМ на 2018 предусмотрено проведение Первого Конгресса авиационной ме</w:t>
      </w:r>
      <w:r w:rsidR="00F54998">
        <w:rPr>
          <w:rFonts w:ascii="Times New Roman" w:hAnsi="Times New Roman" w:cs="Times New Roman"/>
          <w:sz w:val="24"/>
          <w:szCs w:val="24"/>
        </w:rPr>
        <w:t>дицины с участием Европейского Сообщества</w:t>
      </w:r>
      <w:r w:rsidR="00F54998" w:rsidRPr="00F54998">
        <w:rPr>
          <w:rFonts w:ascii="Times New Roman" w:hAnsi="Times New Roman" w:cs="Times New Roman"/>
          <w:sz w:val="24"/>
          <w:szCs w:val="24"/>
        </w:rPr>
        <w:t xml:space="preserve"> по </w:t>
      </w:r>
      <w:r w:rsidR="00F54998">
        <w:rPr>
          <w:rFonts w:ascii="Times New Roman" w:hAnsi="Times New Roman" w:cs="Times New Roman"/>
          <w:sz w:val="24"/>
          <w:szCs w:val="24"/>
        </w:rPr>
        <w:t>А</w:t>
      </w:r>
      <w:r w:rsidR="00DE7964">
        <w:rPr>
          <w:rFonts w:ascii="Times New Roman" w:hAnsi="Times New Roman" w:cs="Times New Roman"/>
          <w:sz w:val="24"/>
          <w:szCs w:val="24"/>
        </w:rPr>
        <w:t>э</w:t>
      </w:r>
      <w:r w:rsidR="00F54998">
        <w:rPr>
          <w:rFonts w:ascii="Times New Roman" w:hAnsi="Times New Roman" w:cs="Times New Roman"/>
          <w:sz w:val="24"/>
          <w:szCs w:val="24"/>
        </w:rPr>
        <w:t>ро</w:t>
      </w:r>
      <w:r w:rsidR="00F54998" w:rsidRPr="00F54998">
        <w:rPr>
          <w:rFonts w:ascii="Times New Roman" w:hAnsi="Times New Roman" w:cs="Times New Roman"/>
          <w:sz w:val="24"/>
          <w:szCs w:val="24"/>
        </w:rPr>
        <w:t>космической Медицине</w:t>
      </w:r>
      <w:r w:rsidRPr="00194F19">
        <w:rPr>
          <w:sz w:val="24"/>
          <w:szCs w:val="24"/>
        </w:rPr>
        <w:t xml:space="preserve"> (</w:t>
      </w:r>
      <w:r w:rsidRPr="00194F19">
        <w:rPr>
          <w:rFonts w:ascii="Times New Roman" w:hAnsi="Times New Roman" w:cs="Times New Roman"/>
          <w:sz w:val="24"/>
          <w:szCs w:val="24"/>
        </w:rPr>
        <w:t>ESAM). Целью Конгресса является совершенствование медицинского обеспечения безопасности полетов, развитие превентивной авиационной медицины, управление авиамедицинскими рисками и рисками, связанными с утомлением членов летных экипажей воздушных судов, в СУБП, продвижения программ, направленных на улучшение состояния здоровья авиационного персонала гражданской авиации, обеспечение их надежности и поддержания их работоспособности, что приведет к повышению безопасности полетов.</w:t>
      </w:r>
    </w:p>
    <w:p w:rsidR="00D72C7A" w:rsidRDefault="00D72C7A" w:rsidP="00962775">
      <w:pPr>
        <w:pStyle w:val="ac"/>
        <w:spacing w:line="360" w:lineRule="auto"/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sectPr w:rsidR="00D72C7A" w:rsidSect="00D72C7A">
          <w:type w:val="continuous"/>
          <w:pgSz w:w="11906" w:h="16838"/>
          <w:pgMar w:top="2127" w:right="424" w:bottom="851" w:left="709" w:header="142" w:footer="166" w:gutter="0"/>
          <w:cols w:num="2" w:space="708"/>
          <w:docGrid w:linePitch="360"/>
        </w:sectPr>
      </w:pPr>
    </w:p>
    <w:p w:rsidR="00D72C7A" w:rsidRPr="00962775" w:rsidRDefault="00D72C7A" w:rsidP="00AA7408">
      <w:pPr>
        <w:pStyle w:val="ac"/>
        <w:spacing w:line="360" w:lineRule="auto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D72C7A" w:rsidRDefault="000E7C69" w:rsidP="00D72C7A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По вопросам</w:t>
      </w:r>
      <w:r w:rsidR="00021B6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участия в </w:t>
      </w:r>
      <w:r w:rsidR="00691902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Конгрессе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F2756B" w:rsidRPr="000E7C6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вы можете </w:t>
      </w:r>
    </w:p>
    <w:p w:rsidR="00F2756B" w:rsidRDefault="00D72C7A" w:rsidP="00D72C7A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                                                                                </w:t>
      </w:r>
      <w:r w:rsidR="0096277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                        </w:t>
      </w:r>
      <w:r w:rsidR="00F2756B" w:rsidRPr="000E7C6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обращаться к Ольге </w:t>
      </w:r>
      <w:r w:rsidR="0096277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Юрьевне Верба</w:t>
      </w:r>
      <w:r w:rsidR="00F2756B" w:rsidRPr="000E7C6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</w:p>
    <w:p w:rsidR="00962775" w:rsidRPr="00962775" w:rsidRDefault="00962775" w:rsidP="00962775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96277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Вице-президент</w:t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у</w:t>
      </w:r>
    </w:p>
    <w:p w:rsidR="00962775" w:rsidRDefault="00962775" w:rsidP="00962775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Ассоциации врачей авиационной медицины</w:t>
      </w:r>
    </w:p>
    <w:p w:rsidR="00962775" w:rsidRPr="00962775" w:rsidRDefault="00962775" w:rsidP="00962775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96277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Тел.: +7 495 490 0391. Моб.: +7 906 907 1616.</w:t>
      </w:r>
    </w:p>
    <w:p w:rsidR="00962775" w:rsidRDefault="00962775" w:rsidP="00962775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96277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E-mail: </w:t>
      </w:r>
      <w:hyperlink r:id="rId12" w:history="1">
        <w:r w:rsidRPr="003C7511">
          <w:rPr>
            <w:rStyle w:val="a8"/>
            <w:rFonts w:ascii="Times New Roman" w:hAnsi="Times New Roman" w:cs="Times New Roman"/>
            <w:sz w:val="24"/>
            <w:szCs w:val="24"/>
          </w:rPr>
          <w:t>overba@mail.ru</w:t>
        </w:r>
      </w:hyperlink>
    </w:p>
    <w:p w:rsidR="00962775" w:rsidRDefault="00962775" w:rsidP="00962775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и Ольге Никулиной </w:t>
      </w:r>
    </w:p>
    <w:p w:rsidR="00962775" w:rsidRDefault="00962775" w:rsidP="00962775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Руководителю развития партнерских программ </w:t>
      </w:r>
    </w:p>
    <w:p w:rsidR="00962775" w:rsidRPr="000E7C69" w:rsidRDefault="00962775" w:rsidP="00962775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ООО «Медицина сегодня»</w:t>
      </w:r>
    </w:p>
    <w:p w:rsidR="00F2756B" w:rsidRPr="000E7C69" w:rsidRDefault="00F2756B" w:rsidP="00D72C7A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0E7C6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Тел. +7 495 419 02 99, </w:t>
      </w:r>
      <w:r w:rsidR="00962775" w:rsidRPr="0096277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Моб.: </w:t>
      </w:r>
      <w:r w:rsidRPr="000E7C6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+7 968 785 57 51 </w:t>
      </w:r>
    </w:p>
    <w:p w:rsidR="00D72C7A" w:rsidRPr="00962775" w:rsidRDefault="00962775" w:rsidP="00962775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  <w:lang w:val="en-US"/>
        </w:rPr>
      </w:pPr>
      <w:r w:rsidRPr="00962775">
        <w:rPr>
          <w:rFonts w:ascii="Times New Roman" w:hAnsi="Times New Roman" w:cs="Times New Roman"/>
          <w:color w:val="1F4E79" w:themeColor="accent1" w:themeShade="80"/>
          <w:sz w:val="24"/>
          <w:szCs w:val="24"/>
          <w:lang w:val="en-US"/>
        </w:rPr>
        <w:t xml:space="preserve">E-mail: </w:t>
      </w:r>
      <w:r w:rsidR="00F2756B" w:rsidRPr="00962775">
        <w:rPr>
          <w:rFonts w:ascii="Times New Roman" w:hAnsi="Times New Roman" w:cs="Times New Roman"/>
          <w:color w:val="1F4E79" w:themeColor="accent1" w:themeShade="80"/>
          <w:sz w:val="24"/>
          <w:szCs w:val="24"/>
          <w:lang w:val="en-US"/>
        </w:rPr>
        <w:t xml:space="preserve">nikulina@protiv-raka.ru  </w:t>
      </w:r>
    </w:p>
    <w:p w:rsidR="00D72C7A" w:rsidRPr="00962775" w:rsidRDefault="00D72C7A" w:rsidP="00A745F1">
      <w:pPr>
        <w:pStyle w:val="ac"/>
        <w:spacing w:line="360" w:lineRule="auto"/>
        <w:ind w:left="708"/>
        <w:jc w:val="right"/>
        <w:rPr>
          <w:rFonts w:ascii="Times New Roman" w:hAnsi="Times New Roman" w:cs="Times New Roman"/>
          <w:color w:val="1F4E79" w:themeColor="accent1" w:themeShade="80"/>
          <w:sz w:val="24"/>
          <w:szCs w:val="24"/>
          <w:lang w:val="en-US"/>
        </w:rPr>
      </w:pPr>
    </w:p>
    <w:sectPr w:rsidR="00D72C7A" w:rsidRPr="00962775" w:rsidSect="00D72C7A">
      <w:type w:val="continuous"/>
      <w:pgSz w:w="11906" w:h="16838"/>
      <w:pgMar w:top="2127" w:right="424" w:bottom="851" w:left="709" w:header="142" w:footer="1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50E" w:rsidRDefault="00FA150E" w:rsidP="008E0E7F">
      <w:pPr>
        <w:spacing w:after="0" w:line="240" w:lineRule="auto"/>
      </w:pPr>
      <w:r>
        <w:separator/>
      </w:r>
    </w:p>
  </w:endnote>
  <w:endnote w:type="continuationSeparator" w:id="0">
    <w:p w:rsidR="00FA150E" w:rsidRDefault="00FA150E" w:rsidP="008E0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2922267"/>
      <w:docPartObj>
        <w:docPartGallery w:val="Page Numbers (Bottom of Page)"/>
        <w:docPartUnique/>
      </w:docPartObj>
    </w:sdtPr>
    <w:sdtEndPr/>
    <w:sdtContent>
      <w:p w:rsidR="00D52BBD" w:rsidRDefault="00076801">
        <w:pPr>
          <w:pStyle w:val="a9"/>
          <w:jc w:val="center"/>
        </w:pPr>
        <w:r>
          <w:fldChar w:fldCharType="begin"/>
        </w:r>
        <w:r w:rsidR="00C43721">
          <w:instrText>PAGE   \* MERGEFORMAT</w:instrText>
        </w:r>
        <w:r>
          <w:fldChar w:fldCharType="separate"/>
        </w:r>
        <w:r w:rsidR="00E92D46">
          <w:rPr>
            <w:noProof/>
          </w:rPr>
          <w:t>1</w:t>
        </w:r>
        <w:r>
          <w:fldChar w:fldCharType="end"/>
        </w:r>
      </w:p>
    </w:sdtContent>
  </w:sdt>
  <w:p w:rsidR="00D52BBD" w:rsidRDefault="00E92D4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50E" w:rsidRDefault="00FA150E" w:rsidP="008E0E7F">
      <w:pPr>
        <w:spacing w:after="0" w:line="240" w:lineRule="auto"/>
      </w:pPr>
      <w:r>
        <w:separator/>
      </w:r>
    </w:p>
  </w:footnote>
  <w:footnote w:type="continuationSeparator" w:id="0">
    <w:p w:rsidR="00FA150E" w:rsidRDefault="00FA150E" w:rsidP="008E0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C69" w:rsidRPr="000E7C69" w:rsidRDefault="00E92D46" w:rsidP="000E7C69">
    <w:pPr>
      <w:tabs>
        <w:tab w:val="center" w:pos="4677"/>
        <w:tab w:val="right" w:pos="9355"/>
      </w:tabs>
      <w:spacing w:after="0" w:line="240" w:lineRule="auto"/>
      <w:rPr>
        <w:rFonts w:ascii="Calibri" w:eastAsia="Calibri" w:hAnsi="Calibri" w:cs="Times New Roman"/>
        <w:sz w:val="22"/>
        <w:szCs w:val="22"/>
      </w:rPr>
    </w:pPr>
    <w:r>
      <w:rPr>
        <w:noProof/>
        <w:lang w:eastAsia="ru-RU"/>
      </w:rPr>
      <w:drawing>
        <wp:anchor distT="0" distB="0" distL="0" distR="0" simplePos="0" relativeHeight="251655168" behindDoc="0" locked="0" layoutInCell="1" allowOverlap="1" wp14:anchorId="36514DC8" wp14:editId="6821B4DD">
          <wp:simplePos x="0" y="0"/>
          <wp:positionH relativeFrom="page">
            <wp:posOffset>661670</wp:posOffset>
          </wp:positionH>
          <wp:positionV relativeFrom="paragraph">
            <wp:posOffset>163830</wp:posOffset>
          </wp:positionV>
          <wp:extent cx="911298" cy="913572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1298" cy="913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92D46" w:rsidRPr="00AC0E92" w:rsidRDefault="00E92D46" w:rsidP="00E92D46">
    <w:pPr>
      <w:tabs>
        <w:tab w:val="left" w:pos="5668"/>
      </w:tabs>
      <w:spacing w:before="107"/>
      <w:ind w:left="2030"/>
      <w:rPr>
        <w:sz w:val="16"/>
      </w:rPr>
    </w:pPr>
    <w:r>
      <w:rPr>
        <w:color w:val="231F20"/>
        <w:sz w:val="16"/>
      </w:rPr>
      <w:t xml:space="preserve">    </w:t>
    </w:r>
    <w:r w:rsidRPr="00AC0E92">
      <w:rPr>
        <w:color w:val="231F20"/>
        <w:sz w:val="16"/>
      </w:rPr>
      <w:t xml:space="preserve">Н   </w:t>
    </w:r>
    <w:r w:rsidRPr="00AC0E92">
      <w:rPr>
        <w:color w:val="231F20"/>
        <w:spacing w:val="6"/>
        <w:sz w:val="16"/>
      </w:rPr>
      <w:t xml:space="preserve"> </w:t>
    </w:r>
    <w:r w:rsidRPr="00AC0E92">
      <w:rPr>
        <w:color w:val="231F20"/>
        <w:sz w:val="16"/>
      </w:rPr>
      <w:t xml:space="preserve">Е   </w:t>
    </w:r>
    <w:r w:rsidRPr="00AC0E92">
      <w:rPr>
        <w:color w:val="231F20"/>
        <w:spacing w:val="6"/>
        <w:sz w:val="16"/>
      </w:rPr>
      <w:t xml:space="preserve"> </w:t>
    </w:r>
    <w:r w:rsidRPr="00AC0E92">
      <w:rPr>
        <w:color w:val="231F20"/>
        <w:sz w:val="16"/>
      </w:rPr>
      <w:t xml:space="preserve">К   </w:t>
    </w:r>
    <w:r w:rsidRPr="00AC0E92">
      <w:rPr>
        <w:color w:val="231F20"/>
        <w:spacing w:val="3"/>
        <w:sz w:val="16"/>
      </w:rPr>
      <w:t xml:space="preserve"> </w:t>
    </w:r>
    <w:r w:rsidRPr="00AC0E92">
      <w:rPr>
        <w:color w:val="231F20"/>
        <w:sz w:val="16"/>
      </w:rPr>
      <w:t xml:space="preserve">О   </w:t>
    </w:r>
    <w:r w:rsidRPr="00AC0E92">
      <w:rPr>
        <w:color w:val="231F20"/>
        <w:spacing w:val="6"/>
        <w:sz w:val="16"/>
      </w:rPr>
      <w:t xml:space="preserve"> </w:t>
    </w:r>
    <w:r w:rsidRPr="00AC0E92">
      <w:rPr>
        <w:color w:val="231F20"/>
        <w:sz w:val="16"/>
      </w:rPr>
      <w:t xml:space="preserve">М   </w:t>
    </w:r>
    <w:r w:rsidRPr="00AC0E92">
      <w:rPr>
        <w:color w:val="231F20"/>
        <w:spacing w:val="6"/>
        <w:sz w:val="16"/>
      </w:rPr>
      <w:t xml:space="preserve"> </w:t>
    </w:r>
    <w:r w:rsidRPr="00AC0E92">
      <w:rPr>
        <w:color w:val="231F20"/>
        <w:sz w:val="16"/>
      </w:rPr>
      <w:t xml:space="preserve">М   </w:t>
    </w:r>
    <w:r w:rsidRPr="00AC0E92">
      <w:rPr>
        <w:color w:val="231F20"/>
        <w:spacing w:val="6"/>
        <w:sz w:val="16"/>
      </w:rPr>
      <w:t xml:space="preserve"> </w:t>
    </w:r>
    <w:r w:rsidRPr="00AC0E92">
      <w:rPr>
        <w:color w:val="231F20"/>
        <w:sz w:val="16"/>
      </w:rPr>
      <w:t xml:space="preserve">Е   </w:t>
    </w:r>
    <w:r w:rsidRPr="00AC0E92">
      <w:rPr>
        <w:color w:val="231F20"/>
        <w:spacing w:val="6"/>
        <w:sz w:val="16"/>
      </w:rPr>
      <w:t xml:space="preserve"> </w:t>
    </w:r>
    <w:r w:rsidRPr="00AC0E92">
      <w:rPr>
        <w:color w:val="231F20"/>
        <w:sz w:val="16"/>
      </w:rPr>
      <w:t xml:space="preserve">Р   </w:t>
    </w:r>
    <w:r w:rsidRPr="00AC0E92">
      <w:rPr>
        <w:color w:val="231F20"/>
        <w:spacing w:val="5"/>
        <w:sz w:val="16"/>
      </w:rPr>
      <w:t xml:space="preserve"> </w:t>
    </w:r>
    <w:r w:rsidRPr="00AC0E92">
      <w:rPr>
        <w:color w:val="231F20"/>
        <w:sz w:val="16"/>
      </w:rPr>
      <w:t xml:space="preserve">Ч   </w:t>
    </w:r>
    <w:r w:rsidRPr="00AC0E92">
      <w:rPr>
        <w:color w:val="231F20"/>
        <w:spacing w:val="6"/>
        <w:sz w:val="16"/>
      </w:rPr>
      <w:t xml:space="preserve"> </w:t>
    </w:r>
    <w:r w:rsidRPr="00AC0E92">
      <w:rPr>
        <w:color w:val="231F20"/>
        <w:sz w:val="16"/>
      </w:rPr>
      <w:t xml:space="preserve">Е   </w:t>
    </w:r>
    <w:r w:rsidRPr="00AC0E92">
      <w:rPr>
        <w:color w:val="231F20"/>
        <w:spacing w:val="6"/>
        <w:sz w:val="16"/>
      </w:rPr>
      <w:t xml:space="preserve"> </w:t>
    </w:r>
    <w:r w:rsidRPr="00AC0E92">
      <w:rPr>
        <w:color w:val="231F20"/>
        <w:sz w:val="16"/>
      </w:rPr>
      <w:t xml:space="preserve">С   </w:t>
    </w:r>
    <w:r w:rsidRPr="00AC0E92">
      <w:rPr>
        <w:color w:val="231F20"/>
        <w:spacing w:val="6"/>
        <w:sz w:val="16"/>
      </w:rPr>
      <w:t xml:space="preserve"> </w:t>
    </w:r>
    <w:r w:rsidRPr="00AC0E92">
      <w:rPr>
        <w:color w:val="231F20"/>
        <w:sz w:val="16"/>
      </w:rPr>
      <w:t xml:space="preserve">К   </w:t>
    </w:r>
    <w:r w:rsidRPr="00AC0E92">
      <w:rPr>
        <w:color w:val="231F20"/>
        <w:spacing w:val="7"/>
        <w:sz w:val="16"/>
      </w:rPr>
      <w:t xml:space="preserve"> </w:t>
    </w:r>
    <w:r w:rsidRPr="00AC0E92">
      <w:rPr>
        <w:color w:val="231F20"/>
        <w:sz w:val="16"/>
      </w:rPr>
      <w:t xml:space="preserve">А   </w:t>
    </w:r>
    <w:r w:rsidRPr="00AC0E92">
      <w:rPr>
        <w:color w:val="231F20"/>
        <w:spacing w:val="6"/>
        <w:sz w:val="16"/>
      </w:rPr>
      <w:t xml:space="preserve"> </w:t>
    </w:r>
    <w:r w:rsidRPr="00AC0E92">
      <w:rPr>
        <w:color w:val="231F20"/>
        <w:sz w:val="16"/>
      </w:rPr>
      <w:t>Я</w:t>
    </w:r>
    <w:r w:rsidRPr="00AC0E92">
      <w:rPr>
        <w:color w:val="231F20"/>
        <w:sz w:val="16"/>
      </w:rPr>
      <w:tab/>
    </w:r>
    <w:r>
      <w:rPr>
        <w:color w:val="231F20"/>
        <w:sz w:val="16"/>
      </w:rPr>
      <w:t xml:space="preserve">     </w:t>
    </w:r>
    <w:r w:rsidRPr="00AC0E92">
      <w:rPr>
        <w:color w:val="231F20"/>
        <w:sz w:val="16"/>
      </w:rPr>
      <w:t xml:space="preserve">О   </w:t>
    </w:r>
    <w:r w:rsidRPr="00AC0E92">
      <w:rPr>
        <w:color w:val="231F20"/>
        <w:spacing w:val="8"/>
        <w:sz w:val="16"/>
      </w:rPr>
      <w:t xml:space="preserve"> </w:t>
    </w:r>
    <w:r w:rsidRPr="00AC0E92">
      <w:rPr>
        <w:color w:val="231F20"/>
        <w:sz w:val="16"/>
      </w:rPr>
      <w:t xml:space="preserve">Р   </w:t>
    </w:r>
    <w:r w:rsidRPr="00AC0E92">
      <w:rPr>
        <w:color w:val="231F20"/>
        <w:spacing w:val="8"/>
        <w:sz w:val="16"/>
      </w:rPr>
      <w:t xml:space="preserve"> </w:t>
    </w:r>
    <w:r w:rsidRPr="00AC0E92">
      <w:rPr>
        <w:color w:val="231F20"/>
        <w:sz w:val="16"/>
      </w:rPr>
      <w:t xml:space="preserve">Г  </w:t>
    </w:r>
    <w:r w:rsidRPr="00AC0E92">
      <w:rPr>
        <w:color w:val="231F20"/>
        <w:spacing w:val="31"/>
        <w:sz w:val="16"/>
      </w:rPr>
      <w:t xml:space="preserve"> </w:t>
    </w:r>
    <w:r w:rsidRPr="00AC0E92">
      <w:rPr>
        <w:color w:val="231F20"/>
        <w:sz w:val="16"/>
      </w:rPr>
      <w:t xml:space="preserve">А   </w:t>
    </w:r>
    <w:r w:rsidRPr="00AC0E92">
      <w:rPr>
        <w:color w:val="231F20"/>
        <w:spacing w:val="8"/>
        <w:sz w:val="16"/>
      </w:rPr>
      <w:t xml:space="preserve"> </w:t>
    </w:r>
    <w:r w:rsidRPr="00AC0E92">
      <w:rPr>
        <w:color w:val="231F20"/>
        <w:sz w:val="16"/>
      </w:rPr>
      <w:t xml:space="preserve">Н   </w:t>
    </w:r>
    <w:r w:rsidRPr="00AC0E92">
      <w:rPr>
        <w:color w:val="231F20"/>
        <w:spacing w:val="8"/>
        <w:sz w:val="16"/>
      </w:rPr>
      <w:t xml:space="preserve"> </w:t>
    </w:r>
    <w:r w:rsidRPr="00AC0E92">
      <w:rPr>
        <w:color w:val="231F20"/>
        <w:sz w:val="16"/>
      </w:rPr>
      <w:t xml:space="preserve">И   </w:t>
    </w:r>
    <w:r w:rsidRPr="00AC0E92">
      <w:rPr>
        <w:color w:val="231F20"/>
        <w:spacing w:val="8"/>
        <w:sz w:val="16"/>
      </w:rPr>
      <w:t xml:space="preserve"> </w:t>
    </w:r>
    <w:r w:rsidRPr="00AC0E92">
      <w:rPr>
        <w:color w:val="231F20"/>
        <w:sz w:val="16"/>
      </w:rPr>
      <w:t xml:space="preserve">З   </w:t>
    </w:r>
    <w:r w:rsidRPr="00AC0E92">
      <w:rPr>
        <w:color w:val="231F20"/>
        <w:spacing w:val="8"/>
        <w:sz w:val="16"/>
      </w:rPr>
      <w:t xml:space="preserve"> </w:t>
    </w:r>
    <w:r w:rsidRPr="00AC0E92">
      <w:rPr>
        <w:color w:val="231F20"/>
        <w:sz w:val="16"/>
      </w:rPr>
      <w:t xml:space="preserve">А   </w:t>
    </w:r>
    <w:r w:rsidRPr="00AC0E92">
      <w:rPr>
        <w:color w:val="231F20"/>
        <w:spacing w:val="8"/>
        <w:sz w:val="16"/>
      </w:rPr>
      <w:t xml:space="preserve"> </w:t>
    </w:r>
    <w:r w:rsidRPr="00AC0E92">
      <w:rPr>
        <w:color w:val="231F20"/>
        <w:sz w:val="16"/>
      </w:rPr>
      <w:t xml:space="preserve">Ц   </w:t>
    </w:r>
    <w:r w:rsidRPr="00AC0E92">
      <w:rPr>
        <w:color w:val="231F20"/>
        <w:spacing w:val="8"/>
        <w:sz w:val="16"/>
      </w:rPr>
      <w:t xml:space="preserve"> </w:t>
    </w:r>
    <w:r w:rsidRPr="00AC0E92">
      <w:rPr>
        <w:color w:val="231F20"/>
        <w:sz w:val="16"/>
      </w:rPr>
      <w:t xml:space="preserve">И   </w:t>
    </w:r>
    <w:r w:rsidRPr="00AC0E92">
      <w:rPr>
        <w:color w:val="231F20"/>
        <w:spacing w:val="8"/>
        <w:sz w:val="16"/>
      </w:rPr>
      <w:t xml:space="preserve"> </w:t>
    </w:r>
    <w:r w:rsidRPr="00AC0E92">
      <w:rPr>
        <w:color w:val="231F20"/>
        <w:sz w:val="16"/>
      </w:rPr>
      <w:t>Я</w:t>
    </w:r>
  </w:p>
  <w:p w:rsidR="00E92D46" w:rsidRPr="00AC0E92" w:rsidRDefault="00E92D46" w:rsidP="00E92D46">
    <w:pPr>
      <w:spacing w:after="0"/>
      <w:ind w:left="2030"/>
      <w:rPr>
        <w:b/>
        <w:sz w:val="24"/>
      </w:rPr>
    </w:pPr>
    <w:r>
      <w:rPr>
        <w:b/>
        <w:color w:val="004A86"/>
        <w:w w:val="115"/>
        <w:sz w:val="24"/>
      </w:rPr>
      <w:t xml:space="preserve">     </w:t>
    </w:r>
    <w:r w:rsidRPr="00AC0E92">
      <w:rPr>
        <w:b/>
        <w:color w:val="004A86"/>
        <w:w w:val="115"/>
        <w:sz w:val="24"/>
      </w:rPr>
      <w:t>АССОЦИАЦИЯ ВРАЧЕЙ АВИАЦИОННОЙ МЕДИЦИНЫ</w:t>
    </w:r>
  </w:p>
  <w:p w:rsidR="00E92D46" w:rsidRDefault="00E92D46" w:rsidP="00E92D46">
    <w:pPr>
      <w:spacing w:after="0" w:line="220" w:lineRule="auto"/>
      <w:ind w:left="2328" w:right="4309"/>
      <w:jc w:val="both"/>
      <w:rPr>
        <w:sz w:val="16"/>
      </w:rPr>
    </w:pPr>
    <w:r>
      <w:rPr>
        <w:noProof/>
        <w:sz w:val="22"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C1B47F" wp14:editId="75364E11">
              <wp:simplePos x="0" y="0"/>
              <wp:positionH relativeFrom="page">
                <wp:posOffset>1790700</wp:posOffset>
              </wp:positionH>
              <wp:positionV relativeFrom="paragraph">
                <wp:posOffset>6985</wp:posOffset>
              </wp:positionV>
              <wp:extent cx="0" cy="227330"/>
              <wp:effectExtent l="0" t="0" r="19050" b="20320"/>
              <wp:wrapNone/>
              <wp:docPr id="3" name="Прямая соединительная линия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733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669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831074"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pt,.55pt" to="141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" strokecolor="#369" strokeweight="1.5pt">
              <w10:wrap anchorx="page"/>
            </v:line>
          </w:pict>
        </mc:Fallback>
      </mc:AlternateContent>
    </w:r>
    <w:r w:rsidRPr="00AC0E92">
      <w:rPr>
        <w:color w:val="231F20"/>
        <w:sz w:val="16"/>
      </w:rPr>
      <w:t xml:space="preserve">125367, Россия, </w:t>
    </w:r>
    <w:r w:rsidRPr="00AC0E92">
      <w:rPr>
        <w:color w:val="231F20"/>
        <w:spacing w:val="-7"/>
        <w:sz w:val="16"/>
      </w:rPr>
      <w:t xml:space="preserve">г. </w:t>
    </w:r>
    <w:r w:rsidRPr="00AC0E92">
      <w:rPr>
        <w:color w:val="231F20"/>
        <w:sz w:val="16"/>
      </w:rPr>
      <w:t xml:space="preserve">Москва, Иваньковское ш, д. 7, </w:t>
    </w:r>
    <w:r w:rsidRPr="00AC0E92">
      <w:rPr>
        <w:color w:val="231F20"/>
        <w:spacing w:val="-4"/>
        <w:sz w:val="16"/>
      </w:rPr>
      <w:t>Тел:</w:t>
    </w:r>
    <w:r w:rsidRPr="00AC0E92">
      <w:rPr>
        <w:color w:val="231F20"/>
        <w:spacing w:val="-10"/>
        <w:sz w:val="16"/>
      </w:rPr>
      <w:t xml:space="preserve"> </w:t>
    </w:r>
    <w:r w:rsidRPr="00AC0E92">
      <w:rPr>
        <w:color w:val="231F20"/>
        <w:sz w:val="16"/>
      </w:rPr>
      <w:t>(495)</w:t>
    </w:r>
    <w:r w:rsidRPr="00AC0E92">
      <w:rPr>
        <w:color w:val="231F20"/>
        <w:spacing w:val="-10"/>
        <w:sz w:val="16"/>
      </w:rPr>
      <w:t xml:space="preserve"> </w:t>
    </w:r>
    <w:r w:rsidRPr="00AC0E92">
      <w:rPr>
        <w:color w:val="231F20"/>
        <w:sz w:val="16"/>
      </w:rPr>
      <w:t>490-03-91.</w:t>
    </w:r>
    <w:r w:rsidRPr="00AC0E92">
      <w:rPr>
        <w:color w:val="231F20"/>
        <w:spacing w:val="-10"/>
        <w:sz w:val="16"/>
      </w:rPr>
      <w:t xml:space="preserve"> </w:t>
    </w:r>
    <w:r>
      <w:rPr>
        <w:color w:val="231F20"/>
        <w:sz w:val="16"/>
      </w:rPr>
      <w:t>E-mail:</w:t>
    </w:r>
    <w:r>
      <w:rPr>
        <w:color w:val="231F20"/>
        <w:spacing w:val="-10"/>
        <w:sz w:val="16"/>
      </w:rPr>
      <w:t xml:space="preserve"> </w:t>
    </w:r>
    <w:hyperlink r:id="rId2">
      <w:r>
        <w:rPr>
          <w:color w:val="231F20"/>
          <w:sz w:val="16"/>
        </w:rPr>
        <w:t>avam@myrambler.ru</w:t>
      </w:r>
    </w:hyperlink>
    <w:r>
      <w:rPr>
        <w:color w:val="231F20"/>
        <w:sz w:val="16"/>
      </w:rPr>
      <w:t xml:space="preserve"> </w:t>
    </w:r>
    <w:hyperlink r:id="rId3">
      <w:r>
        <w:rPr>
          <w:b/>
          <w:color w:val="004A86"/>
          <w:sz w:val="16"/>
        </w:rPr>
        <w:t>www.avam-avia.ru</w:t>
      </w:r>
      <w:r>
        <w:rPr>
          <w:color w:val="231F20"/>
          <w:sz w:val="16"/>
        </w:rPr>
        <w:t>.</w:t>
      </w:r>
    </w:hyperlink>
  </w:p>
  <w:p w:rsidR="000E7C69" w:rsidRDefault="000E7C6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37A7"/>
    <w:multiLevelType w:val="hybridMultilevel"/>
    <w:tmpl w:val="862E398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4710506"/>
    <w:multiLevelType w:val="hybridMultilevel"/>
    <w:tmpl w:val="CB68CA86"/>
    <w:lvl w:ilvl="0" w:tplc="2124BC34">
      <w:start w:val="350"/>
      <w:numFmt w:val="decimal"/>
      <w:lvlText w:val="%1"/>
      <w:lvlJc w:val="left"/>
      <w:pPr>
        <w:ind w:left="1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2" w15:restartNumberingAfterBreak="0">
    <w:nsid w:val="179E32DA"/>
    <w:multiLevelType w:val="hybridMultilevel"/>
    <w:tmpl w:val="61D45DAC"/>
    <w:lvl w:ilvl="0" w:tplc="1E9A39A2">
      <w:start w:val="150"/>
      <w:numFmt w:val="decimal"/>
      <w:lvlText w:val="%1"/>
      <w:lvlJc w:val="left"/>
      <w:pPr>
        <w:ind w:left="264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3360" w:hanging="360"/>
      </w:pPr>
    </w:lvl>
    <w:lvl w:ilvl="2" w:tplc="0419001B" w:tentative="1">
      <w:start w:val="1"/>
      <w:numFmt w:val="lowerRoman"/>
      <w:lvlText w:val="%3."/>
      <w:lvlJc w:val="right"/>
      <w:pPr>
        <w:ind w:left="4080" w:hanging="180"/>
      </w:pPr>
    </w:lvl>
    <w:lvl w:ilvl="3" w:tplc="0419000F" w:tentative="1">
      <w:start w:val="1"/>
      <w:numFmt w:val="decimal"/>
      <w:lvlText w:val="%4."/>
      <w:lvlJc w:val="left"/>
      <w:pPr>
        <w:ind w:left="4800" w:hanging="360"/>
      </w:pPr>
    </w:lvl>
    <w:lvl w:ilvl="4" w:tplc="04190019" w:tentative="1">
      <w:start w:val="1"/>
      <w:numFmt w:val="lowerLetter"/>
      <w:lvlText w:val="%5."/>
      <w:lvlJc w:val="left"/>
      <w:pPr>
        <w:ind w:left="5520" w:hanging="360"/>
      </w:pPr>
    </w:lvl>
    <w:lvl w:ilvl="5" w:tplc="0419001B" w:tentative="1">
      <w:start w:val="1"/>
      <w:numFmt w:val="lowerRoman"/>
      <w:lvlText w:val="%6."/>
      <w:lvlJc w:val="right"/>
      <w:pPr>
        <w:ind w:left="6240" w:hanging="180"/>
      </w:pPr>
    </w:lvl>
    <w:lvl w:ilvl="6" w:tplc="0419000F" w:tentative="1">
      <w:start w:val="1"/>
      <w:numFmt w:val="decimal"/>
      <w:lvlText w:val="%7."/>
      <w:lvlJc w:val="left"/>
      <w:pPr>
        <w:ind w:left="6960" w:hanging="360"/>
      </w:pPr>
    </w:lvl>
    <w:lvl w:ilvl="7" w:tplc="04190019" w:tentative="1">
      <w:start w:val="1"/>
      <w:numFmt w:val="lowerLetter"/>
      <w:lvlText w:val="%8."/>
      <w:lvlJc w:val="left"/>
      <w:pPr>
        <w:ind w:left="7680" w:hanging="360"/>
      </w:pPr>
    </w:lvl>
    <w:lvl w:ilvl="8" w:tplc="0419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3" w15:restartNumberingAfterBreak="0">
    <w:nsid w:val="1E8502D0"/>
    <w:multiLevelType w:val="hybridMultilevel"/>
    <w:tmpl w:val="F4F63E56"/>
    <w:lvl w:ilvl="0" w:tplc="0998743E">
      <w:start w:val="200"/>
      <w:numFmt w:val="decimal"/>
      <w:lvlText w:val="%1"/>
      <w:lvlJc w:val="left"/>
      <w:pPr>
        <w:ind w:left="1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4" w15:restartNumberingAfterBreak="0">
    <w:nsid w:val="2AC86680"/>
    <w:multiLevelType w:val="hybridMultilevel"/>
    <w:tmpl w:val="A56A66F6"/>
    <w:lvl w:ilvl="0" w:tplc="0F4C4844">
      <w:start w:val="1"/>
      <w:numFmt w:val="decimal"/>
      <w:lvlText w:val="%1"/>
      <w:lvlJc w:val="left"/>
      <w:pPr>
        <w:ind w:left="2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94" w:hanging="360"/>
      </w:pPr>
    </w:lvl>
    <w:lvl w:ilvl="2" w:tplc="0419001B" w:tentative="1">
      <w:start w:val="1"/>
      <w:numFmt w:val="lowerRoman"/>
      <w:lvlText w:val="%3."/>
      <w:lvlJc w:val="right"/>
      <w:pPr>
        <w:ind w:left="3914" w:hanging="180"/>
      </w:pPr>
    </w:lvl>
    <w:lvl w:ilvl="3" w:tplc="0419000F" w:tentative="1">
      <w:start w:val="1"/>
      <w:numFmt w:val="decimal"/>
      <w:lvlText w:val="%4."/>
      <w:lvlJc w:val="left"/>
      <w:pPr>
        <w:ind w:left="4634" w:hanging="360"/>
      </w:pPr>
    </w:lvl>
    <w:lvl w:ilvl="4" w:tplc="04190019" w:tentative="1">
      <w:start w:val="1"/>
      <w:numFmt w:val="lowerLetter"/>
      <w:lvlText w:val="%5."/>
      <w:lvlJc w:val="left"/>
      <w:pPr>
        <w:ind w:left="5354" w:hanging="360"/>
      </w:pPr>
    </w:lvl>
    <w:lvl w:ilvl="5" w:tplc="0419001B" w:tentative="1">
      <w:start w:val="1"/>
      <w:numFmt w:val="lowerRoman"/>
      <w:lvlText w:val="%6."/>
      <w:lvlJc w:val="right"/>
      <w:pPr>
        <w:ind w:left="6074" w:hanging="180"/>
      </w:pPr>
    </w:lvl>
    <w:lvl w:ilvl="6" w:tplc="0419000F" w:tentative="1">
      <w:start w:val="1"/>
      <w:numFmt w:val="decimal"/>
      <w:lvlText w:val="%7."/>
      <w:lvlJc w:val="left"/>
      <w:pPr>
        <w:ind w:left="6794" w:hanging="360"/>
      </w:pPr>
    </w:lvl>
    <w:lvl w:ilvl="7" w:tplc="04190019" w:tentative="1">
      <w:start w:val="1"/>
      <w:numFmt w:val="lowerLetter"/>
      <w:lvlText w:val="%8."/>
      <w:lvlJc w:val="left"/>
      <w:pPr>
        <w:ind w:left="7514" w:hanging="360"/>
      </w:pPr>
    </w:lvl>
    <w:lvl w:ilvl="8" w:tplc="0419001B" w:tentative="1">
      <w:start w:val="1"/>
      <w:numFmt w:val="lowerRoman"/>
      <w:lvlText w:val="%9."/>
      <w:lvlJc w:val="right"/>
      <w:pPr>
        <w:ind w:left="8234" w:hanging="180"/>
      </w:pPr>
    </w:lvl>
  </w:abstractNum>
  <w:abstractNum w:abstractNumId="5" w15:restartNumberingAfterBreak="0">
    <w:nsid w:val="2FD416C5"/>
    <w:multiLevelType w:val="hybridMultilevel"/>
    <w:tmpl w:val="E4B45A32"/>
    <w:lvl w:ilvl="0" w:tplc="9E88775C">
      <w:start w:val="2"/>
      <w:numFmt w:val="decimal"/>
      <w:lvlText w:val="%1"/>
      <w:lvlJc w:val="left"/>
      <w:pPr>
        <w:ind w:left="1080" w:hanging="360"/>
      </w:pPr>
      <w:rPr>
        <w:rFonts w:asciiTheme="majorHAnsi" w:eastAsiaTheme="minorEastAsia" w:hAnsiTheme="majorHAnsi" w:cstheme="maj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2726B7"/>
    <w:multiLevelType w:val="hybridMultilevel"/>
    <w:tmpl w:val="A886C5F0"/>
    <w:lvl w:ilvl="0" w:tplc="134CA956">
      <w:start w:val="1"/>
      <w:numFmt w:val="decimal"/>
      <w:lvlText w:val="%1"/>
      <w:lvlJc w:val="left"/>
      <w:pPr>
        <w:ind w:left="1080" w:hanging="360"/>
      </w:pPr>
      <w:rPr>
        <w:rFonts w:asciiTheme="majorHAnsi" w:eastAsiaTheme="minorEastAsia" w:hAnsiTheme="majorHAnsi" w:cstheme="majorBidi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096AE5"/>
    <w:multiLevelType w:val="hybridMultilevel"/>
    <w:tmpl w:val="6D5A8F78"/>
    <w:lvl w:ilvl="0" w:tplc="821E4A46">
      <w:start w:val="1"/>
      <w:numFmt w:val="decimal"/>
      <w:lvlText w:val="%1."/>
      <w:lvlJc w:val="left"/>
      <w:pPr>
        <w:ind w:left="1286" w:hanging="361"/>
      </w:pPr>
      <w:rPr>
        <w:rFonts w:hint="default"/>
        <w:w w:val="100"/>
        <w:sz w:val="22"/>
        <w:szCs w:val="18"/>
      </w:rPr>
    </w:lvl>
    <w:lvl w:ilvl="1" w:tplc="D8DCE726">
      <w:numFmt w:val="bullet"/>
      <w:lvlText w:val="•"/>
      <w:lvlJc w:val="left"/>
      <w:pPr>
        <w:ind w:left="2342" w:hanging="361"/>
      </w:pPr>
      <w:rPr>
        <w:rFonts w:hint="default"/>
      </w:rPr>
    </w:lvl>
    <w:lvl w:ilvl="2" w:tplc="419EB82A">
      <w:numFmt w:val="bullet"/>
      <w:lvlText w:val="•"/>
      <w:lvlJc w:val="left"/>
      <w:pPr>
        <w:ind w:left="3404" w:hanging="361"/>
      </w:pPr>
      <w:rPr>
        <w:rFonts w:hint="default"/>
      </w:rPr>
    </w:lvl>
    <w:lvl w:ilvl="3" w:tplc="BBA66052">
      <w:numFmt w:val="bullet"/>
      <w:lvlText w:val="•"/>
      <w:lvlJc w:val="left"/>
      <w:pPr>
        <w:ind w:left="4466" w:hanging="361"/>
      </w:pPr>
      <w:rPr>
        <w:rFonts w:hint="default"/>
      </w:rPr>
    </w:lvl>
    <w:lvl w:ilvl="4" w:tplc="A86EF93C">
      <w:numFmt w:val="bullet"/>
      <w:lvlText w:val="•"/>
      <w:lvlJc w:val="left"/>
      <w:pPr>
        <w:ind w:left="5528" w:hanging="361"/>
      </w:pPr>
      <w:rPr>
        <w:rFonts w:hint="default"/>
      </w:rPr>
    </w:lvl>
    <w:lvl w:ilvl="5" w:tplc="04FA2BEC">
      <w:numFmt w:val="bullet"/>
      <w:lvlText w:val="•"/>
      <w:lvlJc w:val="left"/>
      <w:pPr>
        <w:ind w:left="6590" w:hanging="361"/>
      </w:pPr>
      <w:rPr>
        <w:rFonts w:hint="default"/>
      </w:rPr>
    </w:lvl>
    <w:lvl w:ilvl="6" w:tplc="524CC00C">
      <w:numFmt w:val="bullet"/>
      <w:lvlText w:val="•"/>
      <w:lvlJc w:val="left"/>
      <w:pPr>
        <w:ind w:left="7652" w:hanging="361"/>
      </w:pPr>
      <w:rPr>
        <w:rFonts w:hint="default"/>
      </w:rPr>
    </w:lvl>
    <w:lvl w:ilvl="7" w:tplc="1C044340">
      <w:numFmt w:val="bullet"/>
      <w:lvlText w:val="•"/>
      <w:lvlJc w:val="left"/>
      <w:pPr>
        <w:ind w:left="8715" w:hanging="361"/>
      </w:pPr>
      <w:rPr>
        <w:rFonts w:hint="default"/>
      </w:rPr>
    </w:lvl>
    <w:lvl w:ilvl="8" w:tplc="6A98DB46">
      <w:numFmt w:val="bullet"/>
      <w:lvlText w:val="•"/>
      <w:lvlJc w:val="left"/>
      <w:pPr>
        <w:ind w:left="9777" w:hanging="361"/>
      </w:pPr>
      <w:rPr>
        <w:rFonts w:hint="default"/>
      </w:rPr>
    </w:lvl>
  </w:abstractNum>
  <w:abstractNum w:abstractNumId="8" w15:restartNumberingAfterBreak="0">
    <w:nsid w:val="36BF7F65"/>
    <w:multiLevelType w:val="hybridMultilevel"/>
    <w:tmpl w:val="1CA09188"/>
    <w:lvl w:ilvl="0" w:tplc="56103D54">
      <w:start w:val="350"/>
      <w:numFmt w:val="decimal"/>
      <w:lvlText w:val="%1"/>
      <w:lvlJc w:val="left"/>
      <w:pPr>
        <w:ind w:left="1080" w:hanging="360"/>
      </w:pPr>
      <w:rPr>
        <w:rFonts w:eastAsiaTheme="minorEastAsia" w:hint="default"/>
        <w:color w:val="FFFFFF" w:themeColor="background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8367BB"/>
    <w:multiLevelType w:val="hybridMultilevel"/>
    <w:tmpl w:val="82AC8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A2763"/>
    <w:multiLevelType w:val="hybridMultilevel"/>
    <w:tmpl w:val="FD66CC56"/>
    <w:lvl w:ilvl="0" w:tplc="8404EC44">
      <w:start w:val="80"/>
      <w:numFmt w:val="decimal"/>
      <w:lvlText w:val="%1"/>
      <w:lvlJc w:val="left"/>
      <w:pPr>
        <w:ind w:left="1286" w:hanging="360"/>
      </w:pPr>
      <w:rPr>
        <w:rFonts w:ascii="Times New Roman" w:eastAsiaTheme="minorEastAsia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1" w15:restartNumberingAfterBreak="0">
    <w:nsid w:val="3CCC241A"/>
    <w:multiLevelType w:val="hybridMultilevel"/>
    <w:tmpl w:val="F33CD95A"/>
    <w:lvl w:ilvl="0" w:tplc="0C9C1460">
      <w:start w:val="80"/>
      <w:numFmt w:val="decimal"/>
      <w:lvlText w:val="%1"/>
      <w:lvlJc w:val="left"/>
      <w:pPr>
        <w:ind w:left="253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3259" w:hanging="360"/>
      </w:pPr>
    </w:lvl>
    <w:lvl w:ilvl="2" w:tplc="0419001B" w:tentative="1">
      <w:start w:val="1"/>
      <w:numFmt w:val="lowerRoman"/>
      <w:lvlText w:val="%3."/>
      <w:lvlJc w:val="right"/>
      <w:pPr>
        <w:ind w:left="3979" w:hanging="180"/>
      </w:pPr>
    </w:lvl>
    <w:lvl w:ilvl="3" w:tplc="0419000F" w:tentative="1">
      <w:start w:val="1"/>
      <w:numFmt w:val="decimal"/>
      <w:lvlText w:val="%4."/>
      <w:lvlJc w:val="left"/>
      <w:pPr>
        <w:ind w:left="4699" w:hanging="360"/>
      </w:pPr>
    </w:lvl>
    <w:lvl w:ilvl="4" w:tplc="04190019" w:tentative="1">
      <w:start w:val="1"/>
      <w:numFmt w:val="lowerLetter"/>
      <w:lvlText w:val="%5."/>
      <w:lvlJc w:val="left"/>
      <w:pPr>
        <w:ind w:left="5419" w:hanging="360"/>
      </w:pPr>
    </w:lvl>
    <w:lvl w:ilvl="5" w:tplc="0419001B" w:tentative="1">
      <w:start w:val="1"/>
      <w:numFmt w:val="lowerRoman"/>
      <w:lvlText w:val="%6."/>
      <w:lvlJc w:val="right"/>
      <w:pPr>
        <w:ind w:left="6139" w:hanging="180"/>
      </w:pPr>
    </w:lvl>
    <w:lvl w:ilvl="6" w:tplc="0419000F" w:tentative="1">
      <w:start w:val="1"/>
      <w:numFmt w:val="decimal"/>
      <w:lvlText w:val="%7."/>
      <w:lvlJc w:val="left"/>
      <w:pPr>
        <w:ind w:left="6859" w:hanging="360"/>
      </w:pPr>
    </w:lvl>
    <w:lvl w:ilvl="7" w:tplc="04190019" w:tentative="1">
      <w:start w:val="1"/>
      <w:numFmt w:val="lowerLetter"/>
      <w:lvlText w:val="%8."/>
      <w:lvlJc w:val="left"/>
      <w:pPr>
        <w:ind w:left="7579" w:hanging="360"/>
      </w:pPr>
    </w:lvl>
    <w:lvl w:ilvl="8" w:tplc="0419001B" w:tentative="1">
      <w:start w:val="1"/>
      <w:numFmt w:val="lowerRoman"/>
      <w:lvlText w:val="%9."/>
      <w:lvlJc w:val="right"/>
      <w:pPr>
        <w:ind w:left="8299" w:hanging="180"/>
      </w:pPr>
    </w:lvl>
  </w:abstractNum>
  <w:abstractNum w:abstractNumId="12" w15:restartNumberingAfterBreak="0">
    <w:nsid w:val="46695FC7"/>
    <w:multiLevelType w:val="hybridMultilevel"/>
    <w:tmpl w:val="1B828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E1660"/>
    <w:multiLevelType w:val="hybridMultilevel"/>
    <w:tmpl w:val="581212B0"/>
    <w:lvl w:ilvl="0" w:tplc="039CD3F8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B269B7"/>
    <w:multiLevelType w:val="hybridMultilevel"/>
    <w:tmpl w:val="6D5A8F78"/>
    <w:lvl w:ilvl="0" w:tplc="821E4A46">
      <w:start w:val="1"/>
      <w:numFmt w:val="decimal"/>
      <w:lvlText w:val="%1."/>
      <w:lvlJc w:val="left"/>
      <w:pPr>
        <w:ind w:left="1286" w:hanging="361"/>
      </w:pPr>
      <w:rPr>
        <w:rFonts w:hint="default"/>
        <w:w w:val="100"/>
        <w:sz w:val="22"/>
        <w:szCs w:val="18"/>
      </w:rPr>
    </w:lvl>
    <w:lvl w:ilvl="1" w:tplc="D8DCE726">
      <w:numFmt w:val="bullet"/>
      <w:lvlText w:val="•"/>
      <w:lvlJc w:val="left"/>
      <w:pPr>
        <w:ind w:left="2342" w:hanging="361"/>
      </w:pPr>
      <w:rPr>
        <w:rFonts w:hint="default"/>
      </w:rPr>
    </w:lvl>
    <w:lvl w:ilvl="2" w:tplc="419EB82A">
      <w:numFmt w:val="bullet"/>
      <w:lvlText w:val="•"/>
      <w:lvlJc w:val="left"/>
      <w:pPr>
        <w:ind w:left="3404" w:hanging="361"/>
      </w:pPr>
      <w:rPr>
        <w:rFonts w:hint="default"/>
      </w:rPr>
    </w:lvl>
    <w:lvl w:ilvl="3" w:tplc="BBA66052">
      <w:numFmt w:val="bullet"/>
      <w:lvlText w:val="•"/>
      <w:lvlJc w:val="left"/>
      <w:pPr>
        <w:ind w:left="4466" w:hanging="361"/>
      </w:pPr>
      <w:rPr>
        <w:rFonts w:hint="default"/>
      </w:rPr>
    </w:lvl>
    <w:lvl w:ilvl="4" w:tplc="A86EF93C">
      <w:numFmt w:val="bullet"/>
      <w:lvlText w:val="•"/>
      <w:lvlJc w:val="left"/>
      <w:pPr>
        <w:ind w:left="5528" w:hanging="361"/>
      </w:pPr>
      <w:rPr>
        <w:rFonts w:hint="default"/>
      </w:rPr>
    </w:lvl>
    <w:lvl w:ilvl="5" w:tplc="04FA2BEC">
      <w:numFmt w:val="bullet"/>
      <w:lvlText w:val="•"/>
      <w:lvlJc w:val="left"/>
      <w:pPr>
        <w:ind w:left="6590" w:hanging="361"/>
      </w:pPr>
      <w:rPr>
        <w:rFonts w:hint="default"/>
      </w:rPr>
    </w:lvl>
    <w:lvl w:ilvl="6" w:tplc="524CC00C">
      <w:numFmt w:val="bullet"/>
      <w:lvlText w:val="•"/>
      <w:lvlJc w:val="left"/>
      <w:pPr>
        <w:ind w:left="7652" w:hanging="361"/>
      </w:pPr>
      <w:rPr>
        <w:rFonts w:hint="default"/>
      </w:rPr>
    </w:lvl>
    <w:lvl w:ilvl="7" w:tplc="1C044340">
      <w:numFmt w:val="bullet"/>
      <w:lvlText w:val="•"/>
      <w:lvlJc w:val="left"/>
      <w:pPr>
        <w:ind w:left="8715" w:hanging="361"/>
      </w:pPr>
      <w:rPr>
        <w:rFonts w:hint="default"/>
      </w:rPr>
    </w:lvl>
    <w:lvl w:ilvl="8" w:tplc="6A98DB46">
      <w:numFmt w:val="bullet"/>
      <w:lvlText w:val="•"/>
      <w:lvlJc w:val="left"/>
      <w:pPr>
        <w:ind w:left="9777" w:hanging="361"/>
      </w:pPr>
      <w:rPr>
        <w:rFonts w:hint="default"/>
      </w:rPr>
    </w:lvl>
  </w:abstractNum>
  <w:abstractNum w:abstractNumId="15" w15:restartNumberingAfterBreak="0">
    <w:nsid w:val="53A242E2"/>
    <w:multiLevelType w:val="hybridMultilevel"/>
    <w:tmpl w:val="41F6F1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12A45"/>
    <w:multiLevelType w:val="hybridMultilevel"/>
    <w:tmpl w:val="A50A0034"/>
    <w:lvl w:ilvl="0" w:tplc="821E4A46">
      <w:start w:val="1"/>
      <w:numFmt w:val="decimal"/>
      <w:lvlText w:val="%1."/>
      <w:lvlJc w:val="left"/>
      <w:pPr>
        <w:ind w:left="502" w:hanging="360"/>
      </w:pPr>
      <w:rPr>
        <w:rFonts w:hint="default"/>
        <w:w w:val="100"/>
        <w:sz w:val="22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B447E0"/>
    <w:multiLevelType w:val="hybridMultilevel"/>
    <w:tmpl w:val="25AEE026"/>
    <w:lvl w:ilvl="0" w:tplc="0338FE08">
      <w:start w:val="1"/>
      <w:numFmt w:val="decimal"/>
      <w:lvlText w:val="%1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5CAA21CE"/>
    <w:multiLevelType w:val="hybridMultilevel"/>
    <w:tmpl w:val="5978A456"/>
    <w:lvl w:ilvl="0" w:tplc="2012C042">
      <w:start w:val="1"/>
      <w:numFmt w:val="decimal"/>
      <w:lvlText w:val="%1"/>
      <w:lvlJc w:val="left"/>
      <w:pPr>
        <w:ind w:left="2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34" w:hanging="360"/>
      </w:pPr>
    </w:lvl>
    <w:lvl w:ilvl="2" w:tplc="0419001B" w:tentative="1">
      <w:start w:val="1"/>
      <w:numFmt w:val="lowerRoman"/>
      <w:lvlText w:val="%3."/>
      <w:lvlJc w:val="right"/>
      <w:pPr>
        <w:ind w:left="3554" w:hanging="180"/>
      </w:pPr>
    </w:lvl>
    <w:lvl w:ilvl="3" w:tplc="0419000F" w:tentative="1">
      <w:start w:val="1"/>
      <w:numFmt w:val="decimal"/>
      <w:lvlText w:val="%4."/>
      <w:lvlJc w:val="left"/>
      <w:pPr>
        <w:ind w:left="4274" w:hanging="360"/>
      </w:pPr>
    </w:lvl>
    <w:lvl w:ilvl="4" w:tplc="04190019" w:tentative="1">
      <w:start w:val="1"/>
      <w:numFmt w:val="lowerLetter"/>
      <w:lvlText w:val="%5."/>
      <w:lvlJc w:val="left"/>
      <w:pPr>
        <w:ind w:left="4994" w:hanging="360"/>
      </w:pPr>
    </w:lvl>
    <w:lvl w:ilvl="5" w:tplc="0419001B" w:tentative="1">
      <w:start w:val="1"/>
      <w:numFmt w:val="lowerRoman"/>
      <w:lvlText w:val="%6."/>
      <w:lvlJc w:val="right"/>
      <w:pPr>
        <w:ind w:left="5714" w:hanging="180"/>
      </w:pPr>
    </w:lvl>
    <w:lvl w:ilvl="6" w:tplc="0419000F" w:tentative="1">
      <w:start w:val="1"/>
      <w:numFmt w:val="decimal"/>
      <w:lvlText w:val="%7."/>
      <w:lvlJc w:val="left"/>
      <w:pPr>
        <w:ind w:left="6434" w:hanging="360"/>
      </w:pPr>
    </w:lvl>
    <w:lvl w:ilvl="7" w:tplc="04190019" w:tentative="1">
      <w:start w:val="1"/>
      <w:numFmt w:val="lowerLetter"/>
      <w:lvlText w:val="%8."/>
      <w:lvlJc w:val="left"/>
      <w:pPr>
        <w:ind w:left="7154" w:hanging="360"/>
      </w:pPr>
    </w:lvl>
    <w:lvl w:ilvl="8" w:tplc="0419001B" w:tentative="1">
      <w:start w:val="1"/>
      <w:numFmt w:val="lowerRoman"/>
      <w:lvlText w:val="%9."/>
      <w:lvlJc w:val="right"/>
      <w:pPr>
        <w:ind w:left="7874" w:hanging="180"/>
      </w:pPr>
    </w:lvl>
  </w:abstractNum>
  <w:abstractNum w:abstractNumId="19" w15:restartNumberingAfterBreak="0">
    <w:nsid w:val="6111016B"/>
    <w:multiLevelType w:val="hybridMultilevel"/>
    <w:tmpl w:val="86420240"/>
    <w:lvl w:ilvl="0" w:tplc="D10C6E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60D4428"/>
    <w:multiLevelType w:val="hybridMultilevel"/>
    <w:tmpl w:val="893C6722"/>
    <w:lvl w:ilvl="0" w:tplc="9D8EE180">
      <w:start w:val="500"/>
      <w:numFmt w:val="decimal"/>
      <w:lvlText w:val="%1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2A5535"/>
    <w:multiLevelType w:val="hybridMultilevel"/>
    <w:tmpl w:val="1BD291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522EB1"/>
    <w:multiLevelType w:val="hybridMultilevel"/>
    <w:tmpl w:val="016830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F75ED6"/>
    <w:multiLevelType w:val="hybridMultilevel"/>
    <w:tmpl w:val="235A8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1"/>
  </w:num>
  <w:num w:numId="4">
    <w:abstractNumId w:val="22"/>
  </w:num>
  <w:num w:numId="5">
    <w:abstractNumId w:val="15"/>
  </w:num>
  <w:num w:numId="6">
    <w:abstractNumId w:val="14"/>
  </w:num>
  <w:num w:numId="7">
    <w:abstractNumId w:val="17"/>
  </w:num>
  <w:num w:numId="8">
    <w:abstractNumId w:val="9"/>
  </w:num>
  <w:num w:numId="9">
    <w:abstractNumId w:val="10"/>
  </w:num>
  <w:num w:numId="10">
    <w:abstractNumId w:val="6"/>
  </w:num>
  <w:num w:numId="11">
    <w:abstractNumId w:val="5"/>
  </w:num>
  <w:num w:numId="12">
    <w:abstractNumId w:val="16"/>
  </w:num>
  <w:num w:numId="13">
    <w:abstractNumId w:val="0"/>
  </w:num>
  <w:num w:numId="14">
    <w:abstractNumId w:val="18"/>
  </w:num>
  <w:num w:numId="15">
    <w:abstractNumId w:val="4"/>
  </w:num>
  <w:num w:numId="16">
    <w:abstractNumId w:val="8"/>
  </w:num>
  <w:num w:numId="17">
    <w:abstractNumId w:val="11"/>
  </w:num>
  <w:num w:numId="18">
    <w:abstractNumId w:val="12"/>
  </w:num>
  <w:num w:numId="19">
    <w:abstractNumId w:val="23"/>
  </w:num>
  <w:num w:numId="20">
    <w:abstractNumId w:val="20"/>
  </w:num>
  <w:num w:numId="21">
    <w:abstractNumId w:val="19"/>
  </w:num>
  <w:num w:numId="22">
    <w:abstractNumId w:val="7"/>
  </w:num>
  <w:num w:numId="23">
    <w:abstractNumId w:val="1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E98"/>
    <w:rsid w:val="00020642"/>
    <w:rsid w:val="00021B61"/>
    <w:rsid w:val="00076801"/>
    <w:rsid w:val="00097E7F"/>
    <w:rsid w:val="000B5E57"/>
    <w:rsid w:val="000C7EBF"/>
    <w:rsid w:val="000D4E98"/>
    <w:rsid w:val="000E7C69"/>
    <w:rsid w:val="000F2883"/>
    <w:rsid w:val="000F6E4A"/>
    <w:rsid w:val="00194F19"/>
    <w:rsid w:val="001E02D9"/>
    <w:rsid w:val="00266D33"/>
    <w:rsid w:val="00321F2C"/>
    <w:rsid w:val="004D0F67"/>
    <w:rsid w:val="00533A6C"/>
    <w:rsid w:val="005F63E0"/>
    <w:rsid w:val="006639C8"/>
    <w:rsid w:val="00691902"/>
    <w:rsid w:val="006A46B1"/>
    <w:rsid w:val="006B16FA"/>
    <w:rsid w:val="007451F9"/>
    <w:rsid w:val="00771A59"/>
    <w:rsid w:val="008172F5"/>
    <w:rsid w:val="0086485C"/>
    <w:rsid w:val="008E0E7F"/>
    <w:rsid w:val="0090035D"/>
    <w:rsid w:val="0091728C"/>
    <w:rsid w:val="00962775"/>
    <w:rsid w:val="00982003"/>
    <w:rsid w:val="009A6BCD"/>
    <w:rsid w:val="00A745F1"/>
    <w:rsid w:val="00AA7408"/>
    <w:rsid w:val="00AC5AAA"/>
    <w:rsid w:val="00B03EF6"/>
    <w:rsid w:val="00B140E8"/>
    <w:rsid w:val="00B319D4"/>
    <w:rsid w:val="00B917DD"/>
    <w:rsid w:val="00BF2311"/>
    <w:rsid w:val="00C43721"/>
    <w:rsid w:val="00C752EE"/>
    <w:rsid w:val="00D55A03"/>
    <w:rsid w:val="00D72C7A"/>
    <w:rsid w:val="00DE7964"/>
    <w:rsid w:val="00DF614C"/>
    <w:rsid w:val="00E17CB8"/>
    <w:rsid w:val="00E92D46"/>
    <w:rsid w:val="00EA0353"/>
    <w:rsid w:val="00F2756B"/>
    <w:rsid w:val="00F47B50"/>
    <w:rsid w:val="00F5473E"/>
    <w:rsid w:val="00F54998"/>
    <w:rsid w:val="00FA150E"/>
    <w:rsid w:val="00FD3AC1"/>
    <w:rsid w:val="00FF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3E108F7A"/>
  <w15:docId w15:val="{8E92A8BA-C967-44D7-9BBA-40B7D2DDA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E98"/>
    <w:pPr>
      <w:spacing w:after="200" w:line="276" w:lineRule="auto"/>
    </w:pPr>
    <w:rPr>
      <w:rFonts w:eastAsiaTheme="minorEastAsia"/>
      <w:sz w:val="21"/>
      <w:szCs w:val="21"/>
    </w:rPr>
  </w:style>
  <w:style w:type="paragraph" w:styleId="2">
    <w:name w:val="heading 2"/>
    <w:basedOn w:val="a"/>
    <w:next w:val="a"/>
    <w:link w:val="20"/>
    <w:uiPriority w:val="9"/>
    <w:unhideWhenUsed/>
    <w:qFormat/>
    <w:rsid w:val="000D4E9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4E98"/>
    <w:rPr>
      <w:rFonts w:asciiTheme="majorHAnsi" w:eastAsiaTheme="majorEastAsia" w:hAnsiTheme="majorHAnsi" w:cstheme="majorBidi"/>
      <w:sz w:val="32"/>
      <w:szCs w:val="32"/>
    </w:rPr>
  </w:style>
  <w:style w:type="paragraph" w:styleId="a3">
    <w:name w:val="Body Text"/>
    <w:basedOn w:val="a"/>
    <w:link w:val="a4"/>
    <w:uiPriority w:val="1"/>
    <w:rsid w:val="000D4E9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0D4E98"/>
    <w:rPr>
      <w:rFonts w:ascii="Calibri" w:eastAsia="Calibri" w:hAnsi="Calibri" w:cs="Calibri"/>
      <w:sz w:val="20"/>
      <w:szCs w:val="20"/>
      <w:lang w:val="en-US"/>
    </w:rPr>
  </w:style>
  <w:style w:type="paragraph" w:styleId="a5">
    <w:name w:val="header"/>
    <w:basedOn w:val="a"/>
    <w:link w:val="a6"/>
    <w:uiPriority w:val="99"/>
    <w:unhideWhenUsed/>
    <w:rsid w:val="000D4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4E98"/>
    <w:rPr>
      <w:rFonts w:eastAsiaTheme="minorEastAsia"/>
      <w:sz w:val="21"/>
      <w:szCs w:val="21"/>
    </w:rPr>
  </w:style>
  <w:style w:type="paragraph" w:styleId="a7">
    <w:name w:val="List Paragraph"/>
    <w:basedOn w:val="a"/>
    <w:uiPriority w:val="34"/>
    <w:qFormat/>
    <w:rsid w:val="000D4E98"/>
    <w:pPr>
      <w:ind w:left="720"/>
      <w:contextualSpacing/>
    </w:pPr>
  </w:style>
  <w:style w:type="paragraph" w:customStyle="1" w:styleId="1">
    <w:name w:val="Абзац списка1"/>
    <w:basedOn w:val="a"/>
    <w:rsid w:val="000D4E98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unhideWhenUsed/>
    <w:rsid w:val="000D4E98"/>
    <w:rPr>
      <w:color w:val="0563C1" w:themeColor="hyperlink"/>
      <w:u w:val="single"/>
    </w:rPr>
  </w:style>
  <w:style w:type="paragraph" w:styleId="a9">
    <w:name w:val="footer"/>
    <w:basedOn w:val="a"/>
    <w:link w:val="aa"/>
    <w:uiPriority w:val="99"/>
    <w:unhideWhenUsed/>
    <w:rsid w:val="000D4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4E98"/>
    <w:rPr>
      <w:rFonts w:eastAsiaTheme="minorEastAsia"/>
      <w:sz w:val="21"/>
      <w:szCs w:val="21"/>
    </w:rPr>
  </w:style>
  <w:style w:type="table" w:customStyle="1" w:styleId="10">
    <w:name w:val="Сетка таблицы1"/>
    <w:basedOn w:val="a1"/>
    <w:next w:val="ab"/>
    <w:uiPriority w:val="59"/>
    <w:rsid w:val="000D4E98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0D4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0D4E98"/>
    <w:pPr>
      <w:spacing w:after="0" w:line="240" w:lineRule="auto"/>
    </w:pPr>
    <w:rPr>
      <w:rFonts w:eastAsiaTheme="minorEastAsia"/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8648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6485C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vam-avia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verb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vam-avia.ru/" TargetMode="External"/><Relationship Id="rId2" Type="http://schemas.openxmlformats.org/officeDocument/2006/relationships/hyperlink" Target="mailto:avam@myrambler.ru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13</cp:revision>
  <cp:lastPrinted>2017-11-27T10:16:00Z</cp:lastPrinted>
  <dcterms:created xsi:type="dcterms:W3CDTF">2017-12-05T05:21:00Z</dcterms:created>
  <dcterms:modified xsi:type="dcterms:W3CDTF">2017-12-13T12:09:00Z</dcterms:modified>
</cp:coreProperties>
</file>